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ACD9" w14:textId="77777777" w:rsidR="00AE712C" w:rsidRDefault="00AE712C">
      <w:pPr>
        <w:pBdr>
          <w:top w:val="single" w:sz="4" w:space="1" w:color="auto"/>
          <w:left w:val="single" w:sz="4" w:space="4" w:color="auto"/>
          <w:bottom w:val="single" w:sz="4" w:space="1" w:color="auto"/>
          <w:right w:val="single" w:sz="4" w:space="4" w:color="auto"/>
        </w:pBdr>
        <w:tabs>
          <w:tab w:val="center" w:pos="4876"/>
          <w:tab w:val="left" w:pos="13948"/>
        </w:tabs>
        <w:jc w:val="center"/>
        <w:rPr>
          <w:b/>
          <w:bCs/>
          <w:iCs/>
          <w:sz w:val="10"/>
          <w:szCs w:val="10"/>
        </w:rPr>
      </w:pPr>
    </w:p>
    <w:p w14:paraId="5F36E1B7" w14:textId="77777777" w:rsidR="0051609D" w:rsidRDefault="0051609D" w:rsidP="0051609D">
      <w:pPr>
        <w:pBdr>
          <w:top w:val="single" w:sz="4" w:space="1" w:color="auto"/>
          <w:left w:val="single" w:sz="4" w:space="4" w:color="auto"/>
          <w:bottom w:val="single" w:sz="4" w:space="1" w:color="auto"/>
          <w:right w:val="single" w:sz="4" w:space="4" w:color="auto"/>
        </w:pBdr>
        <w:tabs>
          <w:tab w:val="center" w:pos="4876"/>
          <w:tab w:val="right" w:pos="9639"/>
          <w:tab w:val="left" w:pos="13948"/>
        </w:tabs>
        <w:jc w:val="center"/>
        <w:rPr>
          <w:b/>
          <w:bCs/>
          <w:iCs/>
        </w:rPr>
      </w:pPr>
      <w:r>
        <w:rPr>
          <w:b/>
          <w:bCs/>
          <w:iCs/>
          <w:noProof/>
        </w:rPr>
        <mc:AlternateContent>
          <mc:Choice Requires="wps">
            <w:drawing>
              <wp:anchor distT="0" distB="0" distL="114300" distR="114300" simplePos="0" relativeHeight="251659264" behindDoc="0" locked="0" layoutInCell="1" allowOverlap="1" wp14:anchorId="0593F190" wp14:editId="17A6D757">
                <wp:simplePos x="0" y="0"/>
                <wp:positionH relativeFrom="column">
                  <wp:posOffset>-114300</wp:posOffset>
                </wp:positionH>
                <wp:positionV relativeFrom="paragraph">
                  <wp:posOffset>-114300</wp:posOffset>
                </wp:positionV>
                <wp:extent cx="1143000" cy="1028700"/>
                <wp:effectExtent l="0" t="2540" r="1905" b="0"/>
                <wp:wrapTight wrapText="bothSides">
                  <wp:wrapPolygon edited="0">
                    <wp:start x="0" y="0"/>
                    <wp:lineTo x="21600" y="0"/>
                    <wp:lineTo x="21600" y="21600"/>
                    <wp:lineTo x="0" y="21600"/>
                    <wp:lineTo x="0" y="0"/>
                  </wp:wrapPolygon>
                </wp:wrapTight>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noFill/>
                        <a:ln>
                          <a:noFill/>
                        </a:ln>
                      </wps:spPr>
                      <wps:txbx>
                        <w:txbxContent>
                          <w:p w14:paraId="31FB596A" w14:textId="77777777" w:rsidR="0051609D" w:rsidRDefault="0051609D" w:rsidP="0051609D">
                            <w:r>
                              <w:rPr>
                                <w:noProof/>
                              </w:rPr>
                              <w:drawing>
                                <wp:inline distT="0" distB="0" distL="0" distR="0" wp14:anchorId="12A201D7" wp14:editId="6C2D4FC6">
                                  <wp:extent cx="701040" cy="937260"/>
                                  <wp:effectExtent l="0" t="0" r="3810" b="0"/>
                                  <wp:docPr id="2" name="Image 2" descr="R:\Administration Générale\administration\PHOTOS - COMMUNE\BEUIL-06.jpg"/>
                                  <wp:cNvGraphicFramePr/>
                                  <a:graphic xmlns:a="http://schemas.openxmlformats.org/drawingml/2006/main">
                                    <a:graphicData uri="http://schemas.openxmlformats.org/drawingml/2006/picture">
                                      <pic:pic xmlns:pic="http://schemas.openxmlformats.org/drawingml/2006/picture">
                                        <pic:nvPicPr>
                                          <pic:cNvPr id="2" name="Image 2" descr="R:\Administration Générale\administration\PHOTOS - COMMUNE\BEUIL-06.jpg"/>
                                          <pic:cNvPicPr/>
                                        </pic:nvPicPr>
                                        <pic:blipFill>
                                          <a:blip r:embed="rId7" cstate="print"/>
                                          <a:srcRect/>
                                          <a:stretch>
                                            <a:fillRect/>
                                          </a:stretch>
                                        </pic:blipFill>
                                        <pic:spPr>
                                          <a:xfrm>
                                            <a:off x="0" y="0"/>
                                            <a:ext cx="701040" cy="9372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593F190" id="_x0000_t202" coordsize="21600,21600" o:spt="202" path="m,l,21600r21600,l21600,xe">
                <v:stroke joinstyle="miter"/>
                <v:path gradientshapeok="t" o:connecttype="rect"/>
              </v:shapetype>
              <v:shape id="Text Box 63" o:spid="_x0000_s1026" type="#_x0000_t202" style="position:absolute;left:0;text-align:left;margin-left:-9pt;margin-top:-9pt;width:90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JV3QEAAKIDAAAOAAAAZHJzL2Uyb0RvYy54bWysU1Fv0zAQfkfiP1h+p0lKYSNqOo1NQ0hj&#10;IA1+gOPYTUTiM3duk/LrOTtdV+AN8WL5fJfv7vvuy/pqGnqxN0gduEoWi1wK4zQ0ndtW8tvXu1eX&#10;UlBQrlE9OFPJgyF5tXn5Yj360iyhhb4xKBjEUTn6SrYh+DLLSLdmULQAbxwnLeCgAoe4zRpUI6MP&#10;fbbM87fZCNh4BG2I+PV2TspNwrfW6PDZWjJB9JXk2UI6MZ11PLPNWpVbVL7t9HEM9Q9TDKpz3PQE&#10;dauCEjvs/oIaOo1AYMNCw5CBtZ02iQOzKfI/2Dy2ypvEhcUhf5KJ/h+sftg/+i8owvQeJl5gIkH+&#10;HvR3Eg5uWuW25hoRxtaohhsXUbJs9FQeP41SU0kRpB4/QcNLVrsACWiyOERVmKdgdF7A4SS6mYLQ&#10;sWWxep3nnNKcK/Ll5QUHsYcqnz73SOGDgUHESyWRt5rg1f6ewlz6VBK7Objr+j5ttne/PTBmfEnj&#10;x4nn2cNUT1wdadTQHJgIwmwUNjZfWsCfUoxskkrSj51CI0X/0bEY74rVKroqBas3F0sO8DxTn2eU&#10;0wxVySDFfL0JsxN3Hrtty51m+R1cs4C2S9SepzrOzUZI4hxNG512Hqeq519r8wsAAP//AwBQSwME&#10;FAAGAAgAAAAhAOa1FtnbAAAACwEAAA8AAABkcnMvZG93bnJldi54bWxMj0FPwzAMhe9I/IfISNw2&#10;Z1OZRmk6IRBXEBsgccsar61onKrJ1vLv8Q4Ibs/20/P3is3kO3WiIbaBDSzmGhRxFVzLtYG33dNs&#10;DSomy852gcnAN0XYlJcXhc1dGPmVTttUKwnhmFsDTUp9jhirhryN89ATy+0QBm+TjEONbrCjhPsO&#10;l1qv0NuW5UNje3poqPraHr2B9+fD50emX+pHf9OPYdLI/haNub6a7u9AJZrSnxnO+IIOpTDtw5Fd&#10;VJ2B2WItXdKvODtWS9nsRWSZBiwL/N+h/AEAAP//AwBQSwECLQAUAAYACAAAACEAtoM4kv4AAADh&#10;AQAAEwAAAAAAAAAAAAAAAAAAAAAAW0NvbnRlbnRfVHlwZXNdLnhtbFBLAQItABQABgAIAAAAIQA4&#10;/SH/1gAAAJQBAAALAAAAAAAAAAAAAAAAAC8BAABfcmVscy8ucmVsc1BLAQItABQABgAIAAAAIQCT&#10;VVJV3QEAAKIDAAAOAAAAAAAAAAAAAAAAAC4CAABkcnMvZTJvRG9jLnhtbFBLAQItABQABgAIAAAA&#10;IQDmtRbZ2wAAAAsBAAAPAAAAAAAAAAAAAAAAADcEAABkcnMvZG93bnJldi54bWxQSwUGAAAAAAQA&#10;BADzAAAAPwUAAAAA&#10;" filled="f" stroked="f">
                <v:textbox>
                  <w:txbxContent>
                    <w:p w14:paraId="31FB596A" w14:textId="77777777" w:rsidR="0051609D" w:rsidRDefault="0051609D" w:rsidP="0051609D">
                      <w:r>
                        <w:rPr>
                          <w:noProof/>
                        </w:rPr>
                        <w:drawing>
                          <wp:inline distT="0" distB="0" distL="0" distR="0" wp14:anchorId="12A201D7" wp14:editId="6C2D4FC6">
                            <wp:extent cx="701040" cy="937260"/>
                            <wp:effectExtent l="0" t="0" r="3810" b="0"/>
                            <wp:docPr id="2" name="Image 2" descr="R:\Administration Générale\administration\PHOTOS - COMMUNE\BEUIL-06.jpg"/>
                            <wp:cNvGraphicFramePr/>
                            <a:graphic xmlns:a="http://schemas.openxmlformats.org/drawingml/2006/main">
                              <a:graphicData uri="http://schemas.openxmlformats.org/drawingml/2006/picture">
                                <pic:pic xmlns:pic="http://schemas.openxmlformats.org/drawingml/2006/picture">
                                  <pic:nvPicPr>
                                    <pic:cNvPr id="2" name="Image 2" descr="R:\Administration Générale\administration\PHOTOS - COMMUNE\BEUIL-06.jpg"/>
                                    <pic:cNvPicPr/>
                                  </pic:nvPicPr>
                                  <pic:blipFill>
                                    <a:blip r:embed="rId8" cstate="print"/>
                                    <a:srcRect/>
                                    <a:stretch>
                                      <a:fillRect/>
                                    </a:stretch>
                                  </pic:blipFill>
                                  <pic:spPr>
                                    <a:xfrm>
                                      <a:off x="0" y="0"/>
                                      <a:ext cx="701040" cy="937260"/>
                                    </a:xfrm>
                                    <a:prstGeom prst="rect">
                                      <a:avLst/>
                                    </a:prstGeom>
                                    <a:noFill/>
                                    <a:ln w="9525">
                                      <a:noFill/>
                                      <a:miter lim="800000"/>
                                      <a:headEnd/>
                                      <a:tailEnd/>
                                    </a:ln>
                                  </pic:spPr>
                                </pic:pic>
                              </a:graphicData>
                            </a:graphic>
                          </wp:inline>
                        </w:drawing>
                      </w:r>
                    </w:p>
                  </w:txbxContent>
                </v:textbox>
                <w10:wrap type="tight"/>
              </v:shape>
            </w:pict>
          </mc:Fallback>
        </mc:AlternateContent>
      </w:r>
      <w:r>
        <w:rPr>
          <w:b/>
          <w:bCs/>
          <w:iCs/>
        </w:rPr>
        <w:t>EXTRAIT du REGISTRE</w:t>
      </w:r>
    </w:p>
    <w:p w14:paraId="577E1A8C" w14:textId="77777777" w:rsidR="0051609D" w:rsidRDefault="0051609D" w:rsidP="0051609D">
      <w:pPr>
        <w:pBdr>
          <w:top w:val="single" w:sz="4" w:space="1" w:color="auto"/>
          <w:left w:val="single" w:sz="4" w:space="4" w:color="auto"/>
          <w:bottom w:val="single" w:sz="4" w:space="1" w:color="auto"/>
          <w:right w:val="single" w:sz="4" w:space="4" w:color="auto"/>
        </w:pBdr>
        <w:tabs>
          <w:tab w:val="center" w:pos="4876"/>
          <w:tab w:val="right" w:pos="9639"/>
          <w:tab w:val="left" w:pos="13948"/>
        </w:tabs>
        <w:jc w:val="center"/>
        <w:rPr>
          <w:b/>
          <w:bCs/>
          <w:iCs/>
        </w:rPr>
      </w:pPr>
      <w:proofErr w:type="gramStart"/>
      <w:r>
        <w:rPr>
          <w:b/>
          <w:bCs/>
          <w:iCs/>
        </w:rPr>
        <w:t>des</w:t>
      </w:r>
      <w:proofErr w:type="gramEnd"/>
      <w:r>
        <w:rPr>
          <w:b/>
          <w:bCs/>
          <w:iCs/>
        </w:rPr>
        <w:t xml:space="preserve"> DELIBERATIONS du CONSEIL MUNICIPAL</w:t>
      </w:r>
    </w:p>
    <w:p w14:paraId="1BCD4A5F" w14:textId="77777777" w:rsidR="0051609D" w:rsidRDefault="0051609D" w:rsidP="0051609D">
      <w:pPr>
        <w:pBdr>
          <w:top w:val="single" w:sz="4" w:space="1" w:color="auto"/>
          <w:left w:val="single" w:sz="4" w:space="4" w:color="auto"/>
          <w:bottom w:val="single" w:sz="4" w:space="1" w:color="auto"/>
          <w:right w:val="single" w:sz="4" w:space="4" w:color="auto"/>
        </w:pBdr>
        <w:tabs>
          <w:tab w:val="center" w:pos="4818"/>
          <w:tab w:val="right" w:pos="9639"/>
        </w:tabs>
        <w:jc w:val="center"/>
        <w:rPr>
          <w:b/>
          <w:bCs/>
          <w:iCs/>
          <w:sz w:val="36"/>
          <w:szCs w:val="36"/>
        </w:rPr>
      </w:pPr>
      <w:proofErr w:type="gramStart"/>
      <w:r>
        <w:rPr>
          <w:b/>
          <w:bCs/>
          <w:iCs/>
        </w:rPr>
        <w:t>de</w:t>
      </w:r>
      <w:proofErr w:type="gramEnd"/>
      <w:r>
        <w:rPr>
          <w:b/>
          <w:bCs/>
          <w:iCs/>
        </w:rPr>
        <w:t xml:space="preserve"> la Commune de </w:t>
      </w:r>
      <w:r>
        <w:rPr>
          <w:b/>
          <w:bCs/>
          <w:iCs/>
          <w:sz w:val="36"/>
          <w:szCs w:val="36"/>
        </w:rPr>
        <w:t>B E U I L</w:t>
      </w:r>
    </w:p>
    <w:p w14:paraId="2DAAEC5D" w14:textId="77777777" w:rsidR="0051609D" w:rsidRDefault="0051609D" w:rsidP="0051609D">
      <w:pPr>
        <w:pBdr>
          <w:top w:val="single" w:sz="4" w:space="1" w:color="auto"/>
          <w:left w:val="single" w:sz="4" w:space="4" w:color="auto"/>
          <w:bottom w:val="single" w:sz="4" w:space="1" w:color="auto"/>
          <w:right w:val="single" w:sz="4" w:space="4" w:color="auto"/>
        </w:pBdr>
        <w:tabs>
          <w:tab w:val="left" w:pos="4820"/>
          <w:tab w:val="right" w:pos="9639"/>
        </w:tabs>
        <w:rPr>
          <w:b/>
          <w:bCs/>
          <w:iCs/>
          <w:sz w:val="36"/>
          <w:szCs w:val="36"/>
        </w:rPr>
      </w:pPr>
      <w:r>
        <w:rPr>
          <w:b/>
          <w:bCs/>
          <w:iCs/>
          <w:sz w:val="18"/>
          <w:szCs w:val="18"/>
        </w:rPr>
        <w:tab/>
        <w:t xml:space="preserve">        Alpes-Maritimes</w:t>
      </w:r>
    </w:p>
    <w:p w14:paraId="113A7B10" w14:textId="77777777" w:rsidR="0051609D" w:rsidRDefault="0051609D" w:rsidP="0051609D">
      <w:pPr>
        <w:pBdr>
          <w:top w:val="single" w:sz="4" w:space="1" w:color="auto"/>
          <w:left w:val="single" w:sz="4" w:space="4" w:color="auto"/>
          <w:bottom w:val="single" w:sz="4" w:space="1" w:color="auto"/>
          <w:right w:val="single" w:sz="4" w:space="4" w:color="auto"/>
        </w:pBdr>
        <w:jc w:val="both"/>
        <w:rPr>
          <w:sz w:val="22"/>
          <w:szCs w:val="22"/>
        </w:rPr>
      </w:pPr>
    </w:p>
    <w:p w14:paraId="0B8FCF09" w14:textId="77777777" w:rsidR="0051609D" w:rsidRDefault="0051609D" w:rsidP="0051609D">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Le vendredi neuf décembre deux mille vingt-deux, à 14 heures 00, salle du conseil municipal, régulièrement convoqué, s’est réuni au nombre prescrit par la Loi, le Conseil Municipal de la Commune de BEUIL, Alpes-Maritimes, sous la présidence de </w:t>
      </w:r>
      <w:r w:rsidRPr="008E0E08">
        <w:rPr>
          <w:sz w:val="22"/>
          <w:szCs w:val="22"/>
        </w:rPr>
        <w:t xml:space="preserve">Monsieur </w:t>
      </w:r>
      <w:r>
        <w:rPr>
          <w:sz w:val="22"/>
          <w:szCs w:val="22"/>
        </w:rPr>
        <w:t>Nicolas DONADEY, premier adjoint au Maire.</w:t>
      </w:r>
    </w:p>
    <w:p w14:paraId="270644EB" w14:textId="77777777" w:rsidR="0051609D" w:rsidRDefault="0051609D" w:rsidP="0051609D">
      <w:pPr>
        <w:pBdr>
          <w:top w:val="single" w:sz="4" w:space="1" w:color="auto"/>
          <w:left w:val="single" w:sz="4" w:space="4" w:color="auto"/>
          <w:bottom w:val="single" w:sz="4" w:space="1" w:color="auto"/>
          <w:right w:val="single" w:sz="4" w:space="4" w:color="auto"/>
        </w:pBd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8EAB23" w14:textId="77777777" w:rsidR="0051609D" w:rsidRDefault="0051609D" w:rsidP="0051609D">
      <w:pPr>
        <w:pBdr>
          <w:top w:val="single" w:sz="4" w:space="1" w:color="auto"/>
          <w:left w:val="single" w:sz="4" w:space="4" w:color="auto"/>
          <w:bottom w:val="single" w:sz="4" w:space="1" w:color="auto"/>
          <w:right w:val="single" w:sz="4" w:space="4" w:color="auto"/>
        </w:pBdr>
        <w:ind w:firstLine="708"/>
        <w:rPr>
          <w:sz w:val="22"/>
          <w:szCs w:val="22"/>
        </w:rPr>
      </w:pPr>
      <w:r>
        <w:rPr>
          <w:sz w:val="22"/>
          <w:szCs w:val="22"/>
        </w:rPr>
        <w:t xml:space="preserve">                                                                                                                      Date de convocation 05.12.2022</w:t>
      </w:r>
    </w:p>
    <w:p w14:paraId="1A48274C" w14:textId="77777777" w:rsidR="0051609D" w:rsidRDefault="0051609D" w:rsidP="0051609D">
      <w:pPr>
        <w:pBdr>
          <w:top w:val="single" w:sz="4" w:space="1" w:color="auto"/>
          <w:left w:val="single" w:sz="4" w:space="4" w:color="auto"/>
          <w:bottom w:val="single" w:sz="4" w:space="1" w:color="auto"/>
          <w:right w:val="single" w:sz="4" w:space="4" w:color="auto"/>
        </w:pBdr>
        <w:jc w:val="both"/>
        <w:rPr>
          <w:sz w:val="16"/>
          <w:szCs w:val="16"/>
        </w:rPr>
      </w:pPr>
    </w:p>
    <w:p w14:paraId="5D185052" w14:textId="77777777" w:rsidR="0051609D" w:rsidRPr="00B7618E" w:rsidRDefault="0051609D" w:rsidP="0051609D">
      <w:pPr>
        <w:pBdr>
          <w:top w:val="single" w:sz="4" w:space="1" w:color="auto"/>
          <w:left w:val="single" w:sz="4" w:space="4" w:color="auto"/>
          <w:bottom w:val="single" w:sz="4" w:space="1" w:color="auto"/>
          <w:right w:val="single" w:sz="4" w:space="4" w:color="auto"/>
        </w:pBdr>
        <w:jc w:val="both"/>
        <w:rPr>
          <w:sz w:val="22"/>
          <w:szCs w:val="22"/>
        </w:rPr>
      </w:pPr>
      <w:r w:rsidRPr="00B7618E">
        <w:rPr>
          <w:b/>
          <w:sz w:val="22"/>
          <w:szCs w:val="22"/>
          <w:u w:val="single"/>
        </w:rPr>
        <w:t>Etaient présents :</w:t>
      </w:r>
      <w:r w:rsidRPr="00B7618E">
        <w:rPr>
          <w:b/>
          <w:sz w:val="22"/>
          <w:szCs w:val="22"/>
        </w:rPr>
        <w:t xml:space="preserve"> </w:t>
      </w:r>
      <w:r w:rsidRPr="00B7618E">
        <w:rPr>
          <w:sz w:val="22"/>
          <w:szCs w:val="22"/>
        </w:rPr>
        <w:t xml:space="preserve">M. Nicolas DONADEY, premier adjoint, M. Alexandre GEFFROY, deuxième adjoint, M. Christian GUILLAUME, troisième adjoint, M. Noel MAGALON, quatrième adjoint, M. Jean-Louis COSSA, conseiller municipal, </w:t>
      </w:r>
    </w:p>
    <w:p w14:paraId="08CE3F19" w14:textId="77777777" w:rsidR="0051609D" w:rsidRPr="00B7618E" w:rsidRDefault="0051609D" w:rsidP="0051609D">
      <w:pPr>
        <w:pBdr>
          <w:top w:val="single" w:sz="4" w:space="1" w:color="auto"/>
          <w:left w:val="single" w:sz="4" w:space="4" w:color="auto"/>
          <w:bottom w:val="single" w:sz="4" w:space="1" w:color="auto"/>
          <w:right w:val="single" w:sz="4" w:space="4" w:color="auto"/>
        </w:pBdr>
        <w:jc w:val="both"/>
        <w:rPr>
          <w:sz w:val="22"/>
          <w:szCs w:val="22"/>
        </w:rPr>
      </w:pPr>
    </w:p>
    <w:p w14:paraId="6B57455F" w14:textId="77777777" w:rsidR="0051609D" w:rsidRPr="008E0E08" w:rsidRDefault="0051609D" w:rsidP="0051609D">
      <w:pPr>
        <w:pBdr>
          <w:top w:val="single" w:sz="4" w:space="1" w:color="auto"/>
          <w:left w:val="single" w:sz="4" w:space="4" w:color="auto"/>
          <w:bottom w:val="single" w:sz="4" w:space="1" w:color="auto"/>
          <w:right w:val="single" w:sz="4" w:space="4" w:color="auto"/>
        </w:pBdr>
        <w:jc w:val="both"/>
        <w:rPr>
          <w:sz w:val="16"/>
          <w:szCs w:val="16"/>
          <w:highlight w:val="yellow"/>
        </w:rPr>
      </w:pPr>
    </w:p>
    <w:p w14:paraId="0E0D3C8F" w14:textId="77777777" w:rsidR="0051609D" w:rsidRPr="008E0E08" w:rsidRDefault="0051609D" w:rsidP="0051609D">
      <w:pPr>
        <w:pBdr>
          <w:top w:val="single" w:sz="4" w:space="1" w:color="auto"/>
          <w:left w:val="single" w:sz="4" w:space="4" w:color="auto"/>
          <w:bottom w:val="single" w:sz="4" w:space="1" w:color="auto"/>
          <w:right w:val="single" w:sz="4" w:space="4" w:color="auto"/>
        </w:pBdr>
        <w:jc w:val="both"/>
        <w:rPr>
          <w:sz w:val="22"/>
          <w:szCs w:val="22"/>
        </w:rPr>
      </w:pPr>
      <w:r w:rsidRPr="008E0E08">
        <w:rPr>
          <w:sz w:val="22"/>
          <w:szCs w:val="22"/>
        </w:rPr>
        <w:t xml:space="preserve">Absents : </w:t>
      </w:r>
      <w:r>
        <w:rPr>
          <w:sz w:val="22"/>
          <w:szCs w:val="22"/>
        </w:rPr>
        <w:t>M. Roland GIRAUD, Maire, Mme Karine DONADEY, conseillère municipale, M. Arnaud ROCHE, conseiller municipal, M. Rodolphe BIZET, conseiller municipal, M. Frédéric PASQUIER, conseiller municipal, M. François SCHULLER, conseiller municipal, Mme Karel NICOLETTA, conseillère municipale</w:t>
      </w:r>
    </w:p>
    <w:p w14:paraId="2CD8F4EB" w14:textId="77777777" w:rsidR="0051609D" w:rsidRPr="008E0E08" w:rsidRDefault="0051609D" w:rsidP="0051609D">
      <w:pPr>
        <w:pBdr>
          <w:top w:val="single" w:sz="4" w:space="1" w:color="auto"/>
          <w:left w:val="single" w:sz="4" w:space="4" w:color="auto"/>
          <w:bottom w:val="single" w:sz="4" w:space="1" w:color="auto"/>
          <w:right w:val="single" w:sz="4" w:space="4" w:color="auto"/>
        </w:pBdr>
        <w:jc w:val="both"/>
        <w:rPr>
          <w:sz w:val="16"/>
          <w:szCs w:val="16"/>
        </w:rPr>
      </w:pPr>
    </w:p>
    <w:p w14:paraId="1A38B357" w14:textId="77777777" w:rsidR="0051609D" w:rsidRDefault="0051609D" w:rsidP="0051609D">
      <w:pPr>
        <w:pBdr>
          <w:top w:val="single" w:sz="4" w:space="1" w:color="auto"/>
          <w:left w:val="single" w:sz="4" w:space="4" w:color="auto"/>
          <w:bottom w:val="single" w:sz="4" w:space="1" w:color="auto"/>
          <w:right w:val="single" w:sz="4" w:space="4" w:color="auto"/>
        </w:pBdr>
        <w:jc w:val="both"/>
        <w:rPr>
          <w:sz w:val="18"/>
          <w:szCs w:val="18"/>
          <w:highlight w:val="yellow"/>
        </w:rPr>
      </w:pPr>
      <w:r w:rsidRPr="008E0E08">
        <w:rPr>
          <w:sz w:val="22"/>
          <w:szCs w:val="22"/>
        </w:rPr>
        <w:t>Représentés :</w:t>
      </w:r>
      <w:r>
        <w:rPr>
          <w:sz w:val="22"/>
          <w:szCs w:val="22"/>
        </w:rPr>
        <w:t xml:space="preserve"> Mme Karine DONADEY est représentée par M. Christian GUILLAUME aux termes d’une procuration en date à Beuil du 06 décembre 2022, M. Rodolphe BIZET est représenté par M. Nicolas DONADEY aux termes d’une procuration en date à Beuil du 09 décembre 2022, M. Arnaud ROCHE est représenté par M. Alexandre GEFFROY aux termes d’une procuration en date à Beuil du 07 décembre 2022, M. François SCHULLER est représenté par M. Noël MAGALON aux termes d’une procuration en date à Beuil du 08 décembre 2022</w:t>
      </w:r>
    </w:p>
    <w:p w14:paraId="0C44CD87" w14:textId="77777777" w:rsidR="0051609D" w:rsidRDefault="0051609D" w:rsidP="0051609D">
      <w:pPr>
        <w:pBdr>
          <w:top w:val="single" w:sz="4" w:space="1" w:color="auto"/>
          <w:left w:val="single" w:sz="4" w:space="4" w:color="auto"/>
          <w:bottom w:val="single" w:sz="4" w:space="1" w:color="auto"/>
          <w:right w:val="single" w:sz="4" w:space="4" w:color="auto"/>
        </w:pBdr>
        <w:jc w:val="both"/>
        <w:rPr>
          <w:sz w:val="18"/>
          <w:szCs w:val="18"/>
        </w:rPr>
      </w:pPr>
      <w:r>
        <w:rPr>
          <w:noProof/>
          <w:sz w:val="22"/>
          <w:szCs w:val="22"/>
        </w:rPr>
        <mc:AlternateContent>
          <mc:Choice Requires="wps">
            <w:drawing>
              <wp:anchor distT="0" distB="0" distL="114300" distR="114300" simplePos="0" relativeHeight="251660288" behindDoc="0" locked="0" layoutInCell="1" allowOverlap="1" wp14:anchorId="769FD6A8" wp14:editId="6CFAD1C1">
                <wp:simplePos x="0" y="0"/>
                <wp:positionH relativeFrom="column">
                  <wp:posOffset>6051550</wp:posOffset>
                </wp:positionH>
                <wp:positionV relativeFrom="paragraph">
                  <wp:posOffset>7620</wp:posOffset>
                </wp:positionV>
                <wp:extent cx="800100" cy="228600"/>
                <wp:effectExtent l="10795" t="10160" r="8255" b="889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ln>
                      </wps:spPr>
                      <wps:txbx>
                        <w:txbxContent>
                          <w:p w14:paraId="215A4163" w14:textId="77777777" w:rsidR="0051609D" w:rsidRDefault="0051609D" w:rsidP="0051609D">
                            <w:pPr>
                              <w:rPr>
                                <w:szCs w:val="20"/>
                              </w:rPr>
                            </w:pPr>
                            <w:r>
                              <w:rPr>
                                <w:b/>
                                <w:sz w:val="20"/>
                                <w:szCs w:val="20"/>
                              </w:rPr>
                              <w:t>N°08.2022</w:t>
                            </w:r>
                          </w:p>
                        </w:txbxContent>
                      </wps:txbx>
                      <wps:bodyPr rot="0" vert="horz" wrap="square" lIns="91440" tIns="45720" rIns="91440" bIns="45720" anchor="t" anchorCtr="0" upright="1">
                        <a:noAutofit/>
                      </wps:bodyPr>
                    </wps:wsp>
                  </a:graphicData>
                </a:graphic>
              </wp:anchor>
            </w:drawing>
          </mc:Choice>
          <mc:Fallback>
            <w:pict>
              <v:rect w14:anchorId="769FD6A8" id="Rectangle 65" o:spid="_x0000_s1027" style="position:absolute;left:0;text-align:left;margin-left:476.5pt;margin-top:.6pt;width:63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QEAwIAAA8EAAAOAAAAZHJzL2Uyb0RvYy54bWysU9tu2zAMfR+wfxD0vtgxki414hRFigwD&#10;ugvQ7QMUWbaFyaJGKbGzrx+luGl2eRqmB0EUqUPy8Gh9N/aGHRV6Dbbi81nOmbISam3bin/9snuz&#10;4swHYWthwKqKn5Tnd5vXr9aDK1UBHZhaISMQ68vBVbwLwZVZ5mWneuFn4JQlZwPYi0AmtlmNYiD0&#10;3mRFnt9kA2DtEKTynm4fzk6+SfhNo2T41DReBWYqTrWFtGPa93HPNmtRtihcp+VUhviHKnqhLSW9&#10;QD2IINgB9R9QvZYIHpowk9Bn0DRaqtQDdTPPf+vmqRNOpV6IHO8uNPn/Bys/Hp/cZ4yle/cI8ptn&#10;FradsK26R4ShU6KmdPNIVDY4X14eRMPTU7YfPkBNoxWHAImDscE+AlJ3bExUny5UqzEwSZernNql&#10;gUhyFcXqhs4xgyifHzv04Z2CnsVDxZEmmcDF8dGHc+hzSCoejK532phkYLvfGmRHQVPfpTWh++sw&#10;Y9lQ8dtlsUzIv/j8NUSe1t8geh1Ivkb3qSMKm4KMneiKDEUx+jKM+5HpeuIy3uyhPhF/CGdV0i+i&#10;Qwf4g7OBFFlx//0gUHFm3luawe18sYgSTsZi+bYgA689+2uPsJKgKh44Ox+34Sz7g0PddpRpnrq2&#10;cE9za3Ti9KWqqXxSXZrK9EOirK/tFPXyjzc/AQAA//8DAFBLAwQUAAYACAAAACEAV1iJid0AAAAJ&#10;AQAADwAAAGRycy9kb3ducmV2LnhtbEyPwU7DMAyG70i8Q2QkbiyhFYyWphMCDYnj1l24uY1pC41T&#10;NelWeHqyExztz/r9/cVmsYM40uR7xxpuVwoEceNMz62GQ7W9eQDhA7LBwTFp+CYPm/LyosDcuBPv&#10;6LgPrYgh7HPU0IUw5lL6piOLfuVG4sg+3GQxxHFqpZnwFMPtIBOl7qXFnuOHDkd67qj52s9WQ90n&#10;B/zZVa/KZts0vC3V5/z+ovX11fL0CCLQEv6O4awf1aGMTrWb2XgxaMju0tglRJCAOHO1zuKi1pCu&#10;E5BlIf83KH8BAAD//wMAUEsBAi0AFAAGAAgAAAAhALaDOJL+AAAA4QEAABMAAAAAAAAAAAAAAAAA&#10;AAAAAFtDb250ZW50X1R5cGVzXS54bWxQSwECLQAUAAYACAAAACEAOP0h/9YAAACUAQAACwAAAAAA&#10;AAAAAAAAAAAvAQAAX3JlbHMvLnJlbHNQSwECLQAUAAYACAAAACEAyNJkBAMCAAAPBAAADgAAAAAA&#10;AAAAAAAAAAAuAgAAZHJzL2Uyb0RvYy54bWxQSwECLQAUAAYACAAAACEAV1iJid0AAAAJAQAADwAA&#10;AAAAAAAAAAAAAABdBAAAZHJzL2Rvd25yZXYueG1sUEsFBgAAAAAEAAQA8wAAAGcFAAAAAA==&#10;">
                <v:textbox>
                  <w:txbxContent>
                    <w:p w14:paraId="215A4163" w14:textId="77777777" w:rsidR="0051609D" w:rsidRDefault="0051609D" w:rsidP="0051609D">
                      <w:pPr>
                        <w:rPr>
                          <w:szCs w:val="20"/>
                        </w:rPr>
                      </w:pPr>
                      <w:r>
                        <w:rPr>
                          <w:b/>
                          <w:sz w:val="20"/>
                          <w:szCs w:val="20"/>
                        </w:rPr>
                        <w:t>N°08.2022</w:t>
                      </w:r>
                    </w:p>
                  </w:txbxContent>
                </v:textbox>
              </v:rect>
            </w:pict>
          </mc:Fallback>
        </mc:AlternateContent>
      </w:r>
    </w:p>
    <w:p w14:paraId="468D5B01" w14:textId="77777777" w:rsidR="0051609D" w:rsidRDefault="0051609D" w:rsidP="0051609D">
      <w:pPr>
        <w:pBdr>
          <w:top w:val="single" w:sz="4" w:space="1" w:color="auto"/>
          <w:left w:val="single" w:sz="4" w:space="4" w:color="auto"/>
          <w:bottom w:val="single" w:sz="4" w:space="1" w:color="auto"/>
          <w:right w:val="single" w:sz="4" w:space="4" w:color="auto"/>
        </w:pBdr>
        <w:jc w:val="both"/>
        <w:rPr>
          <w:sz w:val="22"/>
          <w:szCs w:val="22"/>
        </w:rPr>
      </w:pPr>
      <w:r>
        <w:rPr>
          <w:sz w:val="22"/>
          <w:szCs w:val="22"/>
        </w:rPr>
        <w:t>A été nommé Secrétaire de Séance : M. Christian GUILLAUME.</w:t>
      </w:r>
    </w:p>
    <w:p w14:paraId="37E92096" w14:textId="77777777" w:rsidR="0051609D" w:rsidRDefault="0051609D" w:rsidP="0051609D">
      <w:pPr>
        <w:pBdr>
          <w:top w:val="single" w:sz="4" w:space="1" w:color="auto"/>
          <w:left w:val="single" w:sz="4" w:space="4" w:color="auto"/>
          <w:bottom w:val="single" w:sz="4" w:space="1" w:color="auto"/>
          <w:right w:val="single" w:sz="4" w:space="4" w:color="auto"/>
        </w:pBdr>
        <w:jc w:val="both"/>
        <w:rPr>
          <w:sz w:val="22"/>
          <w:szCs w:val="22"/>
        </w:rPr>
      </w:pPr>
    </w:p>
    <w:p w14:paraId="3F7F2AAE" w14:textId="77777777" w:rsidR="00945F14" w:rsidRDefault="00945F14" w:rsidP="002974B3">
      <w:pPr>
        <w:ind w:right="-160"/>
        <w:rPr>
          <w:b/>
          <w:u w:val="single"/>
        </w:rPr>
      </w:pPr>
    </w:p>
    <w:p w14:paraId="3666DC72" w14:textId="61B30DC4" w:rsidR="00AE712C" w:rsidRDefault="004C581C" w:rsidP="002974B3">
      <w:pPr>
        <w:ind w:right="-160"/>
        <w:rPr>
          <w:b/>
          <w:u w:val="single"/>
        </w:rPr>
      </w:pPr>
      <w:r>
        <w:rPr>
          <w:b/>
          <w:u w:val="single"/>
        </w:rPr>
        <w:t xml:space="preserve">DELIBERATION N° </w:t>
      </w:r>
      <w:r w:rsidR="00945F14">
        <w:rPr>
          <w:b/>
          <w:u w:val="single"/>
        </w:rPr>
        <w:t>05</w:t>
      </w:r>
      <w:r>
        <w:rPr>
          <w:b/>
          <w:u w:val="single"/>
        </w:rPr>
        <w:t xml:space="preserve"> : </w:t>
      </w:r>
      <w:r w:rsidR="00116C51">
        <w:rPr>
          <w:b/>
          <w:u w:val="single"/>
        </w:rPr>
        <w:t>CONVENTION SAFER – BIENS SANS MAITRE :</w:t>
      </w:r>
    </w:p>
    <w:p w14:paraId="0C3831F3" w14:textId="77777777" w:rsidR="002974B3" w:rsidRDefault="002974B3" w:rsidP="002974B3">
      <w:pPr>
        <w:ind w:right="-160"/>
        <w:rPr>
          <w:rFonts w:ascii="Calibri" w:eastAsia="Calibri" w:hAnsi="Calibri" w:cs="Calibri"/>
        </w:rPr>
      </w:pPr>
    </w:p>
    <w:p w14:paraId="7419E133" w14:textId="6AB12935" w:rsidR="00116C51" w:rsidRDefault="00AB0CE0" w:rsidP="00116C51">
      <w:pPr>
        <w:pStyle w:val="Paragraphedeliste"/>
        <w:ind w:left="0"/>
        <w:jc w:val="both"/>
        <w:rPr>
          <w:color w:val="000000" w:themeColor="text1"/>
        </w:rPr>
      </w:pPr>
      <w:r>
        <w:rPr>
          <w:color w:val="000000" w:themeColor="text1"/>
        </w:rPr>
        <w:t>Monsieur Nicolas DONADEY, premier adjoint au Maire</w:t>
      </w:r>
      <w:r w:rsidR="0051609D">
        <w:rPr>
          <w:color w:val="000000" w:themeColor="text1"/>
        </w:rPr>
        <w:t>,</w:t>
      </w:r>
      <w:r w:rsidR="00116C51">
        <w:rPr>
          <w:color w:val="000000" w:themeColor="text1"/>
        </w:rPr>
        <w:t xml:space="preserve"> expose au Conseil Municipal :</w:t>
      </w:r>
    </w:p>
    <w:p w14:paraId="4D224BDD" w14:textId="77777777" w:rsidR="00116C51" w:rsidRDefault="00116C51" w:rsidP="00116C51">
      <w:pPr>
        <w:pStyle w:val="Paragraphedeliste"/>
        <w:ind w:left="0"/>
        <w:jc w:val="both"/>
        <w:rPr>
          <w:color w:val="000000" w:themeColor="text1"/>
        </w:rPr>
      </w:pPr>
    </w:p>
    <w:p w14:paraId="6D7D2F32" w14:textId="0BC62FBE" w:rsidR="00116C51" w:rsidRPr="00FF2BDB" w:rsidRDefault="00116C51" w:rsidP="00116C51">
      <w:pPr>
        <w:pStyle w:val="Paragraphedeliste"/>
        <w:ind w:left="0"/>
        <w:jc w:val="both"/>
        <w:rPr>
          <w:color w:val="000000" w:themeColor="text1"/>
        </w:rPr>
      </w:pPr>
      <w:r w:rsidRPr="00FF2BDB">
        <w:rPr>
          <w:color w:val="000000" w:themeColor="text1"/>
        </w:rPr>
        <w:t xml:space="preserve">Les </w:t>
      </w:r>
      <w:r>
        <w:rPr>
          <w:color w:val="000000" w:themeColor="text1"/>
        </w:rPr>
        <w:t>C</w:t>
      </w:r>
      <w:r w:rsidRPr="00FF2BDB">
        <w:rPr>
          <w:color w:val="000000" w:themeColor="text1"/>
        </w:rPr>
        <w:t>ommunes ont la compétence, depuis la Loi du 21 avril 2006 relative aux libertés et responsabilités locales, d’incorporer dans le domaine communal les biens considérés comme sans maître (BSM) selon les définitions de l’article L1123-1 du Code général de la propriété des personnes publiques.</w:t>
      </w:r>
    </w:p>
    <w:p w14:paraId="76887A49" w14:textId="77777777" w:rsidR="00116C51" w:rsidRPr="002A0FCA" w:rsidRDefault="00116C51" w:rsidP="00116C51">
      <w:pPr>
        <w:pStyle w:val="Paragraphedeliste"/>
        <w:ind w:left="0"/>
        <w:jc w:val="both"/>
        <w:rPr>
          <w:color w:val="000000" w:themeColor="text1"/>
          <w:sz w:val="10"/>
          <w:szCs w:val="10"/>
        </w:rPr>
      </w:pPr>
    </w:p>
    <w:p w14:paraId="6CC83CBA" w14:textId="77777777" w:rsidR="00116C51" w:rsidRPr="00FF2BDB" w:rsidRDefault="00116C51" w:rsidP="00116C51">
      <w:pPr>
        <w:pStyle w:val="Paragraphedeliste"/>
        <w:ind w:left="0"/>
        <w:jc w:val="both"/>
        <w:rPr>
          <w:color w:val="000000" w:themeColor="text1"/>
        </w:rPr>
      </w:pPr>
      <w:r w:rsidRPr="00FF2BDB">
        <w:rPr>
          <w:color w:val="000000" w:themeColor="text1"/>
        </w:rPr>
        <w:t>Ces biens sans maître constituent un véritable gisement foncier qui peut être support de développement agricole et forestier, de développement local, de restructuration foncière et d’aménagement du territoire.</w:t>
      </w:r>
    </w:p>
    <w:p w14:paraId="58CE8F4C" w14:textId="77777777" w:rsidR="00116C51" w:rsidRPr="002A0FCA" w:rsidRDefault="00116C51" w:rsidP="00116C51">
      <w:pPr>
        <w:pStyle w:val="Paragraphedeliste"/>
        <w:ind w:left="0"/>
        <w:jc w:val="both"/>
        <w:rPr>
          <w:color w:val="000000" w:themeColor="text1"/>
          <w:sz w:val="10"/>
          <w:szCs w:val="10"/>
        </w:rPr>
      </w:pPr>
    </w:p>
    <w:p w14:paraId="075C4DD3" w14:textId="77777777" w:rsidR="00116C51" w:rsidRPr="00FF2BDB" w:rsidRDefault="00116C51" w:rsidP="00116C51">
      <w:pPr>
        <w:pStyle w:val="Paragraphedeliste"/>
        <w:ind w:left="0"/>
        <w:jc w:val="both"/>
        <w:rPr>
          <w:color w:val="000000" w:themeColor="text1"/>
        </w:rPr>
      </w:pPr>
      <w:r w:rsidRPr="00FF2BDB">
        <w:rPr>
          <w:color w:val="000000" w:themeColor="text1"/>
        </w:rPr>
        <w:t xml:space="preserve">La SAFER est un opérateur foncier qui œuvre prioritairement à la protection des espaces agricoles, naturels et forestiers. Son intervention vise à favoriser l’installation, le maintien et la consolidation des exploitations agricoles ou forestières, à concourir à la diversité des paysages, à contribuer au développement durable des territoires ruraux. Il est rappelé qu’il entre dans les missions de la </w:t>
      </w:r>
      <w:r>
        <w:rPr>
          <w:color w:val="000000" w:themeColor="text1"/>
        </w:rPr>
        <w:t xml:space="preserve">SAFER, </w:t>
      </w:r>
      <w:r w:rsidRPr="00FF2BDB">
        <w:rPr>
          <w:color w:val="000000" w:themeColor="text1"/>
        </w:rPr>
        <w:t>l’accompagnement des collectivités pour la mise en œuvre d’opérations foncières (L141-5 du code rural et de la pêche maritime).</w:t>
      </w:r>
    </w:p>
    <w:p w14:paraId="7B224AC0" w14:textId="77777777" w:rsidR="00116C51" w:rsidRPr="002A0FCA" w:rsidRDefault="00116C51" w:rsidP="00116C51">
      <w:pPr>
        <w:pStyle w:val="Paragraphedeliste"/>
        <w:ind w:left="0"/>
        <w:jc w:val="both"/>
        <w:rPr>
          <w:color w:val="000000" w:themeColor="text1"/>
          <w:sz w:val="10"/>
          <w:szCs w:val="10"/>
        </w:rPr>
      </w:pPr>
    </w:p>
    <w:p w14:paraId="6D9AA34E" w14:textId="19B4C3AF" w:rsidR="00116C51" w:rsidRDefault="00116C51" w:rsidP="00116C51">
      <w:pPr>
        <w:jc w:val="both"/>
        <w:rPr>
          <w:color w:val="000000" w:themeColor="text1"/>
        </w:rPr>
      </w:pPr>
      <w:r>
        <w:rPr>
          <w:color w:val="000000" w:themeColor="text1"/>
        </w:rPr>
        <w:t>La SAFER est en mesure de proposer à la commune</w:t>
      </w:r>
      <w:r w:rsidRPr="00116C51">
        <w:rPr>
          <w:color w:val="000000" w:themeColor="text1"/>
        </w:rPr>
        <w:t xml:space="preserve"> de traiter conjointement</w:t>
      </w:r>
      <w:r>
        <w:rPr>
          <w:color w:val="000000" w:themeColor="text1"/>
        </w:rPr>
        <w:t xml:space="preserve"> avec elle</w:t>
      </w:r>
      <w:r w:rsidRPr="00116C51">
        <w:rPr>
          <w:color w:val="000000" w:themeColor="text1"/>
        </w:rPr>
        <w:t>, à l’échelle du territoire communal, la problématique des Biens Sans Maître (BSM) pour atteindre deux objectifs :</w:t>
      </w:r>
    </w:p>
    <w:p w14:paraId="6F3D3CFB" w14:textId="77777777" w:rsidR="00DA790F" w:rsidRPr="00116C51" w:rsidRDefault="00DA790F" w:rsidP="00116C51">
      <w:pPr>
        <w:jc w:val="both"/>
        <w:rPr>
          <w:color w:val="000000" w:themeColor="text1"/>
        </w:rPr>
      </w:pPr>
    </w:p>
    <w:p w14:paraId="6077D567" w14:textId="77777777" w:rsidR="00116C51" w:rsidRPr="00AC4790" w:rsidRDefault="00116C51" w:rsidP="00116C51">
      <w:pPr>
        <w:jc w:val="both"/>
        <w:rPr>
          <w:rFonts w:ascii="Calibri" w:hAnsi="Calibri"/>
          <w:color w:val="000000" w:themeColor="text1"/>
          <w:sz w:val="10"/>
          <w:szCs w:val="10"/>
        </w:rPr>
      </w:pPr>
    </w:p>
    <w:p w14:paraId="7042CA2C" w14:textId="77777777" w:rsidR="00116C51" w:rsidRPr="00FF2BDB" w:rsidRDefault="00116C51" w:rsidP="00116C51">
      <w:pPr>
        <w:pStyle w:val="Paragraphedeliste"/>
        <w:numPr>
          <w:ilvl w:val="0"/>
          <w:numId w:val="2"/>
        </w:numPr>
        <w:ind w:left="567"/>
        <w:jc w:val="both"/>
        <w:rPr>
          <w:color w:val="000000" w:themeColor="text1"/>
        </w:rPr>
      </w:pPr>
      <w:r w:rsidRPr="00FF2BDB">
        <w:rPr>
          <w:color w:val="000000" w:themeColor="text1"/>
        </w:rPr>
        <w:t xml:space="preserve">Assurer une incorporation sécurisée des BSM ayant un intérêt pour le développement local, agricole et forestier de la </w:t>
      </w:r>
      <w:r>
        <w:rPr>
          <w:color w:val="000000" w:themeColor="text1"/>
        </w:rPr>
        <w:t>C</w:t>
      </w:r>
      <w:r w:rsidRPr="00FF2BDB">
        <w:rPr>
          <w:color w:val="000000" w:themeColor="text1"/>
        </w:rPr>
        <w:t>ommune</w:t>
      </w:r>
    </w:p>
    <w:p w14:paraId="4D53008E" w14:textId="77777777" w:rsidR="00116C51" w:rsidRPr="00AC4790" w:rsidRDefault="00116C51" w:rsidP="00116C51">
      <w:pPr>
        <w:pStyle w:val="Paragraphedeliste"/>
        <w:ind w:left="567"/>
        <w:jc w:val="both"/>
        <w:rPr>
          <w:color w:val="000000" w:themeColor="text1"/>
          <w:sz w:val="10"/>
          <w:szCs w:val="10"/>
        </w:rPr>
      </w:pPr>
    </w:p>
    <w:p w14:paraId="04492A1F" w14:textId="1B595741" w:rsidR="00116C51" w:rsidRDefault="00116C51" w:rsidP="00116C51">
      <w:pPr>
        <w:pStyle w:val="Paragraphedeliste"/>
        <w:numPr>
          <w:ilvl w:val="0"/>
          <w:numId w:val="2"/>
        </w:numPr>
        <w:ind w:left="567"/>
        <w:jc w:val="both"/>
        <w:rPr>
          <w:color w:val="000000" w:themeColor="text1"/>
        </w:rPr>
      </w:pPr>
      <w:r w:rsidRPr="00FF2BDB">
        <w:rPr>
          <w:color w:val="000000" w:themeColor="text1"/>
        </w:rPr>
        <w:t>Valoriser les biens incorporés en assurant leur mise en gestion, leur rétrocession ou leur mise en réserve foncière</w:t>
      </w:r>
    </w:p>
    <w:p w14:paraId="4D752C02" w14:textId="77777777" w:rsidR="00DA790F" w:rsidRPr="00670903" w:rsidRDefault="00DA790F" w:rsidP="00670903">
      <w:pPr>
        <w:jc w:val="both"/>
        <w:rPr>
          <w:color w:val="000000" w:themeColor="text1"/>
        </w:rPr>
      </w:pPr>
    </w:p>
    <w:p w14:paraId="678A371F" w14:textId="20AA3D3B" w:rsidR="00670903" w:rsidRPr="00670903" w:rsidRDefault="00DA790F" w:rsidP="00670903">
      <w:pPr>
        <w:spacing w:after="120"/>
        <w:jc w:val="both"/>
        <w:rPr>
          <w:color w:val="000000" w:themeColor="text1"/>
        </w:rPr>
      </w:pPr>
      <w:r w:rsidRPr="00670903">
        <w:rPr>
          <w:rFonts w:eastAsia="Calibri"/>
        </w:rPr>
        <w:t xml:space="preserve">Aussi, </w:t>
      </w:r>
      <w:r w:rsidR="00AB0CE0">
        <w:rPr>
          <w:rFonts w:eastAsia="Calibri"/>
        </w:rPr>
        <w:t>Monsieur Nicolas DONADEY</w:t>
      </w:r>
      <w:r w:rsidRPr="00670903">
        <w:rPr>
          <w:rFonts w:eastAsia="Calibri"/>
        </w:rPr>
        <w:t xml:space="preserve"> propose au Conseil Municipal de </w:t>
      </w:r>
      <w:r w:rsidR="00670903">
        <w:rPr>
          <w:rFonts w:eastAsia="Calibri"/>
        </w:rPr>
        <w:t xml:space="preserve">valider la </w:t>
      </w:r>
      <w:r w:rsidRPr="00670903">
        <w:rPr>
          <w:rFonts w:eastAsia="Calibri"/>
        </w:rPr>
        <w:t>sign</w:t>
      </w:r>
      <w:r w:rsidR="00670903">
        <w:rPr>
          <w:rFonts w:eastAsia="Calibri"/>
        </w:rPr>
        <w:t>ature</w:t>
      </w:r>
      <w:r w:rsidRPr="00670903">
        <w:rPr>
          <w:rFonts w:eastAsia="Calibri"/>
        </w:rPr>
        <w:t xml:space="preserve"> </w:t>
      </w:r>
      <w:r w:rsidR="00670903">
        <w:rPr>
          <w:rFonts w:eastAsia="Calibri"/>
        </w:rPr>
        <w:t>d’</w:t>
      </w:r>
      <w:r w:rsidRPr="00670903">
        <w:rPr>
          <w:rFonts w:eastAsia="Calibri"/>
        </w:rPr>
        <w:t>une convention avec la SAFER ayant pour</w:t>
      </w:r>
      <w:r w:rsidRPr="00670903">
        <w:rPr>
          <w:color w:val="000000" w:themeColor="text1"/>
        </w:rPr>
        <w:t xml:space="preserve"> objet de définir </w:t>
      </w:r>
      <w:r w:rsidR="00670903">
        <w:rPr>
          <w:color w:val="000000" w:themeColor="text1"/>
        </w:rPr>
        <w:t>une</w:t>
      </w:r>
      <w:r w:rsidRPr="00670903">
        <w:rPr>
          <w:color w:val="000000" w:themeColor="text1"/>
        </w:rPr>
        <w:t xml:space="preserve"> méthodologie pour aboutir à l’incorporation de Biens Sans Maître par la Commune, avec l’appui de la SAFER, puis à leur valorisation par des opérations foncières menées conjointement par la Commune et la SAFER. </w:t>
      </w:r>
    </w:p>
    <w:p w14:paraId="4CBF24E0" w14:textId="77777777" w:rsidR="0051609D" w:rsidRDefault="0051609D" w:rsidP="00670903">
      <w:pPr>
        <w:spacing w:after="120"/>
        <w:jc w:val="both"/>
        <w:rPr>
          <w:color w:val="000000" w:themeColor="text1"/>
        </w:rPr>
      </w:pPr>
    </w:p>
    <w:p w14:paraId="75DB0588" w14:textId="3909EC68" w:rsidR="00DA790F" w:rsidRPr="00670903" w:rsidRDefault="00670903" w:rsidP="00670903">
      <w:pPr>
        <w:spacing w:after="120"/>
        <w:jc w:val="both"/>
        <w:rPr>
          <w:rFonts w:eastAsia="Calibri"/>
        </w:rPr>
      </w:pPr>
      <w:r w:rsidRPr="00670903">
        <w:rPr>
          <w:color w:val="000000" w:themeColor="text1"/>
        </w:rPr>
        <w:lastRenderedPageBreak/>
        <w:t>Cette convention</w:t>
      </w:r>
      <w:r w:rsidR="00DA790F" w:rsidRPr="00670903">
        <w:rPr>
          <w:color w:val="000000" w:themeColor="text1"/>
        </w:rPr>
        <w:t xml:space="preserve"> vise également à définir les modalités d’intervention administratives, techniques et financières de la SAFER au profit de la Commune.</w:t>
      </w:r>
    </w:p>
    <w:p w14:paraId="6E702CC3" w14:textId="77777777" w:rsidR="00DA790F" w:rsidRPr="00670903" w:rsidRDefault="00DA790F" w:rsidP="00670903">
      <w:pPr>
        <w:pStyle w:val="Style1"/>
        <w:kinsoku w:val="0"/>
        <w:autoSpaceDE/>
        <w:autoSpaceDN/>
        <w:rPr>
          <w:color w:val="000000" w:themeColor="text1"/>
        </w:rPr>
      </w:pPr>
    </w:p>
    <w:p w14:paraId="60722681" w14:textId="77777777" w:rsidR="00DA790F" w:rsidRPr="00670903" w:rsidRDefault="00DA790F" w:rsidP="00670903">
      <w:pPr>
        <w:pStyle w:val="Style1"/>
        <w:kinsoku w:val="0"/>
        <w:autoSpaceDE/>
        <w:autoSpaceDN/>
        <w:rPr>
          <w:color w:val="000000" w:themeColor="text1"/>
        </w:rPr>
      </w:pPr>
      <w:r w:rsidRPr="00670903">
        <w:rPr>
          <w:color w:val="000000" w:themeColor="text1"/>
        </w:rPr>
        <w:t>L’ingénierie portée par la SAFER permettrait à la Commune, à partir des travaux d’expertises approfondis, d’accroître son patrimoine foncier, afin de mettre à disposition les biens appréhendés ou de les rétrocéder au profit d’exploitations agricoles et forestières.</w:t>
      </w:r>
    </w:p>
    <w:p w14:paraId="163C11D6" w14:textId="77777777" w:rsidR="00DA790F" w:rsidRPr="00670903" w:rsidRDefault="00DA790F" w:rsidP="00670903">
      <w:pPr>
        <w:pStyle w:val="Style1"/>
        <w:kinsoku w:val="0"/>
        <w:autoSpaceDE/>
        <w:autoSpaceDN/>
        <w:rPr>
          <w:color w:val="000000" w:themeColor="text1"/>
        </w:rPr>
      </w:pPr>
    </w:p>
    <w:p w14:paraId="5BB80BBD" w14:textId="1D01F58E" w:rsidR="00945F14" w:rsidRDefault="00DA790F" w:rsidP="0051609D">
      <w:pPr>
        <w:pStyle w:val="Style1"/>
        <w:kinsoku w:val="0"/>
        <w:autoSpaceDE/>
        <w:autoSpaceDN/>
        <w:rPr>
          <w:color w:val="000000" w:themeColor="text1"/>
        </w:rPr>
      </w:pPr>
      <w:r w:rsidRPr="00670903">
        <w:rPr>
          <w:color w:val="000000" w:themeColor="text1"/>
        </w:rPr>
        <w:t>Il pourra également être proposé aux propriétaires retrouvés grâce à cette démarche, une valorisation de leurs biens allant dans le sens du développement durable du territoire rural souhaité par la Commune.</w:t>
      </w:r>
    </w:p>
    <w:p w14:paraId="6F361B74" w14:textId="77777777" w:rsidR="0051609D" w:rsidRPr="0051609D" w:rsidRDefault="0051609D" w:rsidP="0051609D">
      <w:pPr>
        <w:pStyle w:val="Style1"/>
        <w:kinsoku w:val="0"/>
        <w:autoSpaceDE/>
        <w:autoSpaceDN/>
        <w:rPr>
          <w:color w:val="000000" w:themeColor="text1"/>
        </w:rPr>
      </w:pPr>
    </w:p>
    <w:p w14:paraId="053C5EE4" w14:textId="60CBCE36" w:rsidR="00670903" w:rsidRDefault="00670903" w:rsidP="00670903">
      <w:pPr>
        <w:spacing w:after="120"/>
        <w:jc w:val="both"/>
        <w:rPr>
          <w:rFonts w:eastAsia="Calibri"/>
        </w:rPr>
      </w:pPr>
      <w:r>
        <w:rPr>
          <w:rFonts w:eastAsia="Calibri"/>
        </w:rPr>
        <w:t xml:space="preserve">Monsieur </w:t>
      </w:r>
      <w:r w:rsidR="00AB0CE0">
        <w:rPr>
          <w:rFonts w:eastAsia="Calibri"/>
        </w:rPr>
        <w:t>Nicolas DONADEY</w:t>
      </w:r>
      <w:r>
        <w:rPr>
          <w:rFonts w:eastAsia="Calibri"/>
        </w:rPr>
        <w:t xml:space="preserve"> demande au Conseil Municipal </w:t>
      </w:r>
      <w:r w:rsidR="0051609D">
        <w:rPr>
          <w:rFonts w:eastAsia="Calibri"/>
        </w:rPr>
        <w:t>d’autoriser le Maire</w:t>
      </w:r>
      <w:r>
        <w:rPr>
          <w:rFonts w:eastAsia="Calibri"/>
        </w:rPr>
        <w:t xml:space="preserve"> à signer cette convention.</w:t>
      </w:r>
    </w:p>
    <w:p w14:paraId="34FD4F27" w14:textId="5A8278D2" w:rsidR="00670903" w:rsidRDefault="00670903" w:rsidP="00670903">
      <w:pPr>
        <w:spacing w:after="120"/>
        <w:jc w:val="both"/>
        <w:rPr>
          <w:rFonts w:eastAsia="Calibri"/>
        </w:rPr>
      </w:pPr>
      <w:r>
        <w:rPr>
          <w:rFonts w:eastAsia="Calibri"/>
        </w:rPr>
        <w:t>Le Conseil Municipal, ouïe l’exposé du Maire et après en avoir délibéré :</w:t>
      </w:r>
    </w:p>
    <w:p w14:paraId="5A62088C" w14:textId="36B3CEF5" w:rsidR="00670903" w:rsidRDefault="00670903" w:rsidP="00670903">
      <w:pPr>
        <w:spacing w:after="120"/>
        <w:jc w:val="both"/>
        <w:rPr>
          <w:rFonts w:eastAsia="Calibri"/>
        </w:rPr>
      </w:pPr>
      <w:r>
        <w:rPr>
          <w:rFonts w:eastAsia="Calibri"/>
        </w:rPr>
        <w:t>VALIDE la convention proposée par la SAFER,</w:t>
      </w:r>
    </w:p>
    <w:p w14:paraId="0459A76A" w14:textId="3576779F" w:rsidR="00670903" w:rsidRDefault="00670903" w:rsidP="00670903">
      <w:pPr>
        <w:spacing w:after="120"/>
        <w:jc w:val="both"/>
        <w:rPr>
          <w:rFonts w:eastAsia="Calibri"/>
        </w:rPr>
      </w:pPr>
      <w:r>
        <w:rPr>
          <w:rFonts w:eastAsia="Calibri"/>
        </w:rPr>
        <w:t>AUTORISE le Maire à signer ladite convention</w:t>
      </w:r>
    </w:p>
    <w:p w14:paraId="66A1125F" w14:textId="77777777" w:rsidR="00670903" w:rsidRPr="00670903" w:rsidRDefault="00670903" w:rsidP="00670903">
      <w:pPr>
        <w:spacing w:after="120"/>
        <w:jc w:val="both"/>
        <w:rPr>
          <w:rFonts w:eastAsia="Calibri"/>
        </w:rPr>
      </w:pPr>
    </w:p>
    <w:p w14:paraId="734BA7E2" w14:textId="77777777" w:rsidR="00AE712C" w:rsidRDefault="004C581C" w:rsidP="00DA790F">
      <w:pPr>
        <w:spacing w:after="120"/>
        <w:ind w:left="-142" w:firstLine="142"/>
        <w:rPr>
          <w:rFonts w:eastAsia="Calibri"/>
        </w:rPr>
      </w:pPr>
      <w:r>
        <w:rPr>
          <w:rFonts w:eastAsia="Calibri"/>
          <w:u w:val="single"/>
        </w:rPr>
        <w:t>VOTES</w:t>
      </w:r>
      <w:r>
        <w:rPr>
          <w:rFonts w:eastAsia="Calibri"/>
        </w:rPr>
        <w:t> :</w:t>
      </w:r>
    </w:p>
    <w:p w14:paraId="38747D9E" w14:textId="64E8A01E" w:rsidR="00AE712C" w:rsidRDefault="004C581C" w:rsidP="00DA790F">
      <w:pPr>
        <w:ind w:left="-142" w:firstLine="142"/>
        <w:rPr>
          <w:rFonts w:eastAsia="Calibri"/>
        </w:rPr>
      </w:pPr>
      <w:r>
        <w:rPr>
          <w:rFonts w:eastAsia="Calibri"/>
        </w:rPr>
        <w:t xml:space="preserve">Pour : </w:t>
      </w:r>
      <w:r w:rsidR="00AB0CE0">
        <w:rPr>
          <w:rFonts w:eastAsia="Calibri"/>
        </w:rPr>
        <w:t>9</w:t>
      </w:r>
    </w:p>
    <w:p w14:paraId="6803DB41" w14:textId="4B538FF7" w:rsidR="00AE712C" w:rsidRDefault="004C581C" w:rsidP="00DA790F">
      <w:pPr>
        <w:ind w:left="-142" w:firstLine="142"/>
        <w:rPr>
          <w:rFonts w:eastAsia="Calibri"/>
        </w:rPr>
      </w:pPr>
      <w:r>
        <w:rPr>
          <w:rFonts w:eastAsia="Calibri"/>
        </w:rPr>
        <w:t>Contre :</w:t>
      </w:r>
      <w:r w:rsidR="00B22F7D">
        <w:rPr>
          <w:rFonts w:eastAsia="Calibri"/>
        </w:rPr>
        <w:t xml:space="preserve"> </w:t>
      </w:r>
      <w:r w:rsidR="00AB0CE0">
        <w:rPr>
          <w:rFonts w:eastAsia="Calibri"/>
        </w:rPr>
        <w:t>0</w:t>
      </w:r>
    </w:p>
    <w:p w14:paraId="76FF4A0A" w14:textId="5FC6D43D" w:rsidR="00AE712C" w:rsidRDefault="004C581C" w:rsidP="00DA790F">
      <w:pPr>
        <w:ind w:left="-142" w:firstLine="142"/>
        <w:rPr>
          <w:rFonts w:eastAsia="Calibri"/>
        </w:rPr>
      </w:pPr>
      <w:r>
        <w:rPr>
          <w:rFonts w:eastAsia="Calibri"/>
        </w:rPr>
        <w:t xml:space="preserve">Abstentions : </w:t>
      </w:r>
      <w:r w:rsidR="00AB0CE0">
        <w:rPr>
          <w:rFonts w:eastAsia="Calibri"/>
        </w:rPr>
        <w:t>2</w:t>
      </w:r>
    </w:p>
    <w:p w14:paraId="3AC86462" w14:textId="77777777" w:rsidR="00AE712C" w:rsidRDefault="00AE712C">
      <w:pPr>
        <w:ind w:left="-142"/>
        <w:rPr>
          <w:rFonts w:eastAsia="Calibri"/>
        </w:rPr>
      </w:pPr>
    </w:p>
    <w:p w14:paraId="34BFDC18" w14:textId="45639922" w:rsidR="00AE712C" w:rsidRDefault="004C581C">
      <w:pPr>
        <w:spacing w:after="237"/>
        <w:ind w:left="-142"/>
        <w:rPr>
          <w:rFonts w:eastAsia="Calibri"/>
          <w:b/>
          <w:bCs/>
        </w:rPr>
      </w:pPr>
      <w:r>
        <w:rPr>
          <w:rFonts w:eastAsia="Calibri"/>
          <w:b/>
          <w:bCs/>
        </w:rPr>
        <w:t xml:space="preserve">Délibération </w:t>
      </w:r>
      <w:r w:rsidR="00AB0CE0">
        <w:rPr>
          <w:rFonts w:eastAsia="Calibri"/>
          <w:b/>
          <w:bCs/>
        </w:rPr>
        <w:t>adoptée à l’unanimité.</w:t>
      </w:r>
    </w:p>
    <w:p w14:paraId="3F6B4C0D" w14:textId="77777777" w:rsidR="00AE712C" w:rsidRDefault="004C581C">
      <w:pPr>
        <w:spacing w:after="120"/>
        <w:ind w:left="-142"/>
      </w:pPr>
      <w:r>
        <w:rPr>
          <w:rFonts w:eastAsia="Calibri"/>
        </w:rPr>
        <w:t>Fait et délibéré à BEUIL, les jour, mois et an que dessus et ont signé au registre tous les membres présents.</w:t>
      </w:r>
      <w:r>
        <w:tab/>
      </w:r>
      <w:r>
        <w:tab/>
      </w:r>
      <w:r>
        <w:tab/>
      </w:r>
      <w:r>
        <w:tab/>
      </w:r>
      <w:r>
        <w:tab/>
      </w:r>
      <w:r>
        <w:tab/>
      </w:r>
      <w:r>
        <w:tab/>
      </w:r>
      <w:r>
        <w:tab/>
      </w:r>
      <w:r>
        <w:tab/>
      </w:r>
      <w:r>
        <w:tab/>
      </w:r>
    </w:p>
    <w:p w14:paraId="57B23328" w14:textId="682F02AF" w:rsidR="00AE712C" w:rsidRDefault="00712DAF" w:rsidP="00204F65">
      <w:pPr>
        <w:ind w:left="6231" w:firstLine="573"/>
      </w:pPr>
      <w:r>
        <w:t>Pour l</w:t>
      </w:r>
      <w:r w:rsidR="00204F65">
        <w:t>e</w:t>
      </w:r>
      <w:r w:rsidR="004C581C" w:rsidRPr="00204F65">
        <w:t xml:space="preserve"> Maire </w:t>
      </w:r>
      <w:r>
        <w:t>empêché</w:t>
      </w:r>
    </w:p>
    <w:p w14:paraId="6E86D521" w14:textId="01139542" w:rsidR="00712DAF" w:rsidRDefault="00712DAF" w:rsidP="00204F65">
      <w:pPr>
        <w:ind w:left="6231" w:firstLine="573"/>
      </w:pPr>
      <w:r>
        <w:t>Le premier adjoint</w:t>
      </w:r>
    </w:p>
    <w:p w14:paraId="018230D0" w14:textId="7A974D9D" w:rsidR="00204F65" w:rsidRDefault="00204F65" w:rsidP="00204F65">
      <w:pPr>
        <w:ind w:left="6231" w:firstLine="573"/>
      </w:pPr>
    </w:p>
    <w:p w14:paraId="198966C4" w14:textId="77777777" w:rsidR="00204F65" w:rsidRPr="00204F65" w:rsidRDefault="00204F65" w:rsidP="00204F65">
      <w:pPr>
        <w:ind w:left="6231" w:firstLine="573"/>
      </w:pPr>
    </w:p>
    <w:p w14:paraId="6A616A4F" w14:textId="77777777" w:rsidR="00AE712C" w:rsidRDefault="00AE712C">
      <w:pPr>
        <w:ind w:left="-142" w:right="566"/>
        <w:jc w:val="both"/>
        <w:rPr>
          <w:b/>
          <w:sz w:val="20"/>
          <w:szCs w:val="20"/>
        </w:rPr>
      </w:pPr>
    </w:p>
    <w:p w14:paraId="36383E4E" w14:textId="77777777" w:rsidR="00AE712C" w:rsidRDefault="00AE712C">
      <w:pPr>
        <w:ind w:left="-142" w:right="566"/>
        <w:jc w:val="both"/>
        <w:rPr>
          <w:b/>
          <w:sz w:val="20"/>
          <w:szCs w:val="20"/>
        </w:rPr>
      </w:pPr>
    </w:p>
    <w:p w14:paraId="26BAF581" w14:textId="77777777" w:rsidR="00AE712C" w:rsidRDefault="004C581C">
      <w:pPr>
        <w:ind w:left="-142" w:right="566"/>
        <w:jc w:val="both"/>
        <w:rPr>
          <w:b/>
          <w:sz w:val="20"/>
          <w:szCs w:val="20"/>
        </w:rPr>
      </w:pPr>
      <w:r>
        <w:rPr>
          <w:b/>
          <w:sz w:val="20"/>
          <w:szCs w:val="20"/>
        </w:rPr>
        <w:t>Délibération télétransmise</w:t>
      </w:r>
    </w:p>
    <w:p w14:paraId="6D690E0F" w14:textId="77777777" w:rsidR="00AE712C" w:rsidRDefault="004C581C">
      <w:pPr>
        <w:ind w:left="-142" w:right="566"/>
        <w:jc w:val="both"/>
        <w:rPr>
          <w:b/>
          <w:sz w:val="20"/>
          <w:szCs w:val="20"/>
        </w:rPr>
      </w:pPr>
      <w:proofErr w:type="gramStart"/>
      <w:r>
        <w:rPr>
          <w:b/>
          <w:sz w:val="20"/>
          <w:szCs w:val="20"/>
        </w:rPr>
        <w:t>à</w:t>
      </w:r>
      <w:proofErr w:type="gramEnd"/>
      <w:r>
        <w:rPr>
          <w:b/>
          <w:sz w:val="20"/>
          <w:szCs w:val="20"/>
        </w:rPr>
        <w:t xml:space="preserve"> la Préfecture des Alpes-Maritimes :</w:t>
      </w:r>
    </w:p>
    <w:sectPr w:rsidR="00AE712C" w:rsidSect="00353A30">
      <w:pgSz w:w="11906" w:h="16838"/>
      <w:pgMar w:top="709" w:right="707"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73139"/>
    <w:multiLevelType w:val="hybridMultilevel"/>
    <w:tmpl w:val="7C8EE5F8"/>
    <w:lvl w:ilvl="0" w:tplc="4E487588">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4C0D44"/>
    <w:multiLevelType w:val="hybridMultilevel"/>
    <w:tmpl w:val="5704D140"/>
    <w:lvl w:ilvl="0" w:tplc="EE18D09A">
      <w:numFmt w:val="bullet"/>
      <w:lvlText w:val="-"/>
      <w:lvlJc w:val="left"/>
      <w:pPr>
        <w:ind w:left="1494" w:hanging="360"/>
      </w:pPr>
      <w:rPr>
        <w:rFonts w:ascii="Arial" w:eastAsiaTheme="minorHAnsi" w:hAnsi="Arial" w:cs="Arial"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num w:numId="1" w16cid:durableId="1545017258">
    <w:abstractNumId w:val="1"/>
  </w:num>
  <w:num w:numId="2" w16cid:durableId="93448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45"/>
    <w:rsid w:val="00000979"/>
    <w:rsid w:val="00001103"/>
    <w:rsid w:val="000011B0"/>
    <w:rsid w:val="00005FB2"/>
    <w:rsid w:val="00010B9C"/>
    <w:rsid w:val="00014927"/>
    <w:rsid w:val="00016FAC"/>
    <w:rsid w:val="00021B91"/>
    <w:rsid w:val="000226E5"/>
    <w:rsid w:val="00024B08"/>
    <w:rsid w:val="00026740"/>
    <w:rsid w:val="000273F8"/>
    <w:rsid w:val="000318FF"/>
    <w:rsid w:val="00031DF4"/>
    <w:rsid w:val="00032D61"/>
    <w:rsid w:val="00032DC8"/>
    <w:rsid w:val="000355F6"/>
    <w:rsid w:val="000364B8"/>
    <w:rsid w:val="00042355"/>
    <w:rsid w:val="00042EFF"/>
    <w:rsid w:val="000432C6"/>
    <w:rsid w:val="00044C79"/>
    <w:rsid w:val="00047BAF"/>
    <w:rsid w:val="00047F34"/>
    <w:rsid w:val="000501E6"/>
    <w:rsid w:val="00051C89"/>
    <w:rsid w:val="000553B7"/>
    <w:rsid w:val="000556C0"/>
    <w:rsid w:val="00061A4C"/>
    <w:rsid w:val="000632CB"/>
    <w:rsid w:val="00063FC6"/>
    <w:rsid w:val="000649F8"/>
    <w:rsid w:val="00066B00"/>
    <w:rsid w:val="000672C3"/>
    <w:rsid w:val="000709F0"/>
    <w:rsid w:val="00070BA5"/>
    <w:rsid w:val="00070FC8"/>
    <w:rsid w:val="00071939"/>
    <w:rsid w:val="000759D8"/>
    <w:rsid w:val="00076723"/>
    <w:rsid w:val="000777AA"/>
    <w:rsid w:val="00077817"/>
    <w:rsid w:val="000805FB"/>
    <w:rsid w:val="00081B74"/>
    <w:rsid w:val="00082628"/>
    <w:rsid w:val="0008290E"/>
    <w:rsid w:val="000842BA"/>
    <w:rsid w:val="00084503"/>
    <w:rsid w:val="000845D5"/>
    <w:rsid w:val="0009006E"/>
    <w:rsid w:val="00093881"/>
    <w:rsid w:val="000946D6"/>
    <w:rsid w:val="00094A6A"/>
    <w:rsid w:val="00094EDA"/>
    <w:rsid w:val="00096C3F"/>
    <w:rsid w:val="000972F3"/>
    <w:rsid w:val="00097493"/>
    <w:rsid w:val="000A2202"/>
    <w:rsid w:val="000A39E6"/>
    <w:rsid w:val="000A5D86"/>
    <w:rsid w:val="000B0110"/>
    <w:rsid w:val="000B2806"/>
    <w:rsid w:val="000B4A6D"/>
    <w:rsid w:val="000B6AE5"/>
    <w:rsid w:val="000C03B4"/>
    <w:rsid w:val="000C2013"/>
    <w:rsid w:val="000C2716"/>
    <w:rsid w:val="000C2BBB"/>
    <w:rsid w:val="000C300E"/>
    <w:rsid w:val="000C35A5"/>
    <w:rsid w:val="000C7A11"/>
    <w:rsid w:val="000D0C3F"/>
    <w:rsid w:val="000D36AA"/>
    <w:rsid w:val="000D38F4"/>
    <w:rsid w:val="000D4E93"/>
    <w:rsid w:val="000D5209"/>
    <w:rsid w:val="000D649A"/>
    <w:rsid w:val="000D669F"/>
    <w:rsid w:val="000D7B81"/>
    <w:rsid w:val="000E2EF2"/>
    <w:rsid w:val="000E4AF9"/>
    <w:rsid w:val="000E4D83"/>
    <w:rsid w:val="000E62CF"/>
    <w:rsid w:val="000E6D27"/>
    <w:rsid w:val="000F1940"/>
    <w:rsid w:val="000F2097"/>
    <w:rsid w:val="000F2D95"/>
    <w:rsid w:val="000F4A39"/>
    <w:rsid w:val="000F54C8"/>
    <w:rsid w:val="000F5600"/>
    <w:rsid w:val="000F5A70"/>
    <w:rsid w:val="000F6304"/>
    <w:rsid w:val="000F6F53"/>
    <w:rsid w:val="00101613"/>
    <w:rsid w:val="00102AF1"/>
    <w:rsid w:val="001054A4"/>
    <w:rsid w:val="00105ED8"/>
    <w:rsid w:val="001115D3"/>
    <w:rsid w:val="00111756"/>
    <w:rsid w:val="00112D78"/>
    <w:rsid w:val="00113ABB"/>
    <w:rsid w:val="00114766"/>
    <w:rsid w:val="00116C51"/>
    <w:rsid w:val="001171E4"/>
    <w:rsid w:val="00120AF0"/>
    <w:rsid w:val="00120C28"/>
    <w:rsid w:val="001218B0"/>
    <w:rsid w:val="00122BA6"/>
    <w:rsid w:val="00123935"/>
    <w:rsid w:val="00124599"/>
    <w:rsid w:val="00125E2C"/>
    <w:rsid w:val="00126C50"/>
    <w:rsid w:val="0013462A"/>
    <w:rsid w:val="00134B53"/>
    <w:rsid w:val="00135D3E"/>
    <w:rsid w:val="00141340"/>
    <w:rsid w:val="001428A3"/>
    <w:rsid w:val="00143624"/>
    <w:rsid w:val="00143D2F"/>
    <w:rsid w:val="001501BC"/>
    <w:rsid w:val="001544D3"/>
    <w:rsid w:val="001551C3"/>
    <w:rsid w:val="0015521D"/>
    <w:rsid w:val="001561C8"/>
    <w:rsid w:val="00156ECF"/>
    <w:rsid w:val="00160F9E"/>
    <w:rsid w:val="00161BC4"/>
    <w:rsid w:val="0016252F"/>
    <w:rsid w:val="001629D5"/>
    <w:rsid w:val="00162FE1"/>
    <w:rsid w:val="00164BD0"/>
    <w:rsid w:val="00165367"/>
    <w:rsid w:val="00166D4B"/>
    <w:rsid w:val="00167B71"/>
    <w:rsid w:val="0017282D"/>
    <w:rsid w:val="00172CCF"/>
    <w:rsid w:val="001734B2"/>
    <w:rsid w:val="001748B7"/>
    <w:rsid w:val="00175539"/>
    <w:rsid w:val="001760EE"/>
    <w:rsid w:val="0018185E"/>
    <w:rsid w:val="001820CA"/>
    <w:rsid w:val="0018589A"/>
    <w:rsid w:val="00186C8D"/>
    <w:rsid w:val="00190A53"/>
    <w:rsid w:val="00190DB7"/>
    <w:rsid w:val="00191F41"/>
    <w:rsid w:val="00194C95"/>
    <w:rsid w:val="00195DE4"/>
    <w:rsid w:val="001966AF"/>
    <w:rsid w:val="001A3F91"/>
    <w:rsid w:val="001A475B"/>
    <w:rsid w:val="001A7B79"/>
    <w:rsid w:val="001B0141"/>
    <w:rsid w:val="001B115D"/>
    <w:rsid w:val="001B2DFE"/>
    <w:rsid w:val="001B4D8C"/>
    <w:rsid w:val="001B7CE9"/>
    <w:rsid w:val="001C02CD"/>
    <w:rsid w:val="001C08AC"/>
    <w:rsid w:val="001C27C3"/>
    <w:rsid w:val="001C4B80"/>
    <w:rsid w:val="001C608A"/>
    <w:rsid w:val="001C6243"/>
    <w:rsid w:val="001C719E"/>
    <w:rsid w:val="001D07C0"/>
    <w:rsid w:val="001D32CB"/>
    <w:rsid w:val="001D505F"/>
    <w:rsid w:val="001D5CFC"/>
    <w:rsid w:val="001D5E53"/>
    <w:rsid w:val="001D782F"/>
    <w:rsid w:val="001E5670"/>
    <w:rsid w:val="001E622F"/>
    <w:rsid w:val="001F5622"/>
    <w:rsid w:val="001F56CB"/>
    <w:rsid w:val="001F5710"/>
    <w:rsid w:val="002027EA"/>
    <w:rsid w:val="00203985"/>
    <w:rsid w:val="002039A0"/>
    <w:rsid w:val="00204308"/>
    <w:rsid w:val="00204F65"/>
    <w:rsid w:val="002074F4"/>
    <w:rsid w:val="002111E6"/>
    <w:rsid w:val="00211457"/>
    <w:rsid w:val="00226A88"/>
    <w:rsid w:val="002303E6"/>
    <w:rsid w:val="0023236D"/>
    <w:rsid w:val="00233D31"/>
    <w:rsid w:val="0023698C"/>
    <w:rsid w:val="0024094D"/>
    <w:rsid w:val="0024108D"/>
    <w:rsid w:val="00243730"/>
    <w:rsid w:val="00243BD3"/>
    <w:rsid w:val="0024523F"/>
    <w:rsid w:val="0024605A"/>
    <w:rsid w:val="002462C9"/>
    <w:rsid w:val="002467BA"/>
    <w:rsid w:val="00254BDA"/>
    <w:rsid w:val="00264488"/>
    <w:rsid w:val="00266480"/>
    <w:rsid w:val="00267AAA"/>
    <w:rsid w:val="00267C26"/>
    <w:rsid w:val="00272D90"/>
    <w:rsid w:val="002743D1"/>
    <w:rsid w:val="00276E0B"/>
    <w:rsid w:val="002776DE"/>
    <w:rsid w:val="00282E5F"/>
    <w:rsid w:val="002831D0"/>
    <w:rsid w:val="00283FFA"/>
    <w:rsid w:val="00284B32"/>
    <w:rsid w:val="00285715"/>
    <w:rsid w:val="0028762E"/>
    <w:rsid w:val="00293630"/>
    <w:rsid w:val="00294261"/>
    <w:rsid w:val="002974B3"/>
    <w:rsid w:val="002979A3"/>
    <w:rsid w:val="002A0F61"/>
    <w:rsid w:val="002A17DA"/>
    <w:rsid w:val="002A2690"/>
    <w:rsid w:val="002A2DCB"/>
    <w:rsid w:val="002A4D8B"/>
    <w:rsid w:val="002A5D88"/>
    <w:rsid w:val="002B07EA"/>
    <w:rsid w:val="002B1268"/>
    <w:rsid w:val="002B1E29"/>
    <w:rsid w:val="002B48DC"/>
    <w:rsid w:val="002B5DA6"/>
    <w:rsid w:val="002B76C4"/>
    <w:rsid w:val="002C0CE7"/>
    <w:rsid w:val="002C34DF"/>
    <w:rsid w:val="002C4302"/>
    <w:rsid w:val="002C4BEC"/>
    <w:rsid w:val="002C54B4"/>
    <w:rsid w:val="002C7CD7"/>
    <w:rsid w:val="002D1D7B"/>
    <w:rsid w:val="002D4CA4"/>
    <w:rsid w:val="002E00D5"/>
    <w:rsid w:val="002E0572"/>
    <w:rsid w:val="002E19AB"/>
    <w:rsid w:val="002E226C"/>
    <w:rsid w:val="002E2726"/>
    <w:rsid w:val="002E278A"/>
    <w:rsid w:val="002E4B68"/>
    <w:rsid w:val="002E572B"/>
    <w:rsid w:val="002F03EE"/>
    <w:rsid w:val="002F3239"/>
    <w:rsid w:val="002F38A8"/>
    <w:rsid w:val="002F44E3"/>
    <w:rsid w:val="002F49F5"/>
    <w:rsid w:val="002F540E"/>
    <w:rsid w:val="003015A9"/>
    <w:rsid w:val="003034CE"/>
    <w:rsid w:val="003060EC"/>
    <w:rsid w:val="00310C2C"/>
    <w:rsid w:val="00321723"/>
    <w:rsid w:val="003240DD"/>
    <w:rsid w:val="00324453"/>
    <w:rsid w:val="00327D52"/>
    <w:rsid w:val="00330506"/>
    <w:rsid w:val="00330704"/>
    <w:rsid w:val="003312FB"/>
    <w:rsid w:val="00331928"/>
    <w:rsid w:val="00331F98"/>
    <w:rsid w:val="0033319F"/>
    <w:rsid w:val="00337C56"/>
    <w:rsid w:val="003423E7"/>
    <w:rsid w:val="00343A25"/>
    <w:rsid w:val="003440C8"/>
    <w:rsid w:val="00345B78"/>
    <w:rsid w:val="00346779"/>
    <w:rsid w:val="00346B36"/>
    <w:rsid w:val="00347172"/>
    <w:rsid w:val="003510F4"/>
    <w:rsid w:val="00353A30"/>
    <w:rsid w:val="00355EC2"/>
    <w:rsid w:val="00360823"/>
    <w:rsid w:val="00361053"/>
    <w:rsid w:val="00364860"/>
    <w:rsid w:val="003660FF"/>
    <w:rsid w:val="00367420"/>
    <w:rsid w:val="00367C0A"/>
    <w:rsid w:val="00371276"/>
    <w:rsid w:val="003716DC"/>
    <w:rsid w:val="00372CCA"/>
    <w:rsid w:val="003761DA"/>
    <w:rsid w:val="00376256"/>
    <w:rsid w:val="00376CAC"/>
    <w:rsid w:val="00377168"/>
    <w:rsid w:val="003801D2"/>
    <w:rsid w:val="00381D64"/>
    <w:rsid w:val="00383E61"/>
    <w:rsid w:val="00384DC7"/>
    <w:rsid w:val="00385550"/>
    <w:rsid w:val="0038594C"/>
    <w:rsid w:val="00385EE8"/>
    <w:rsid w:val="00390E97"/>
    <w:rsid w:val="003912EB"/>
    <w:rsid w:val="00391748"/>
    <w:rsid w:val="00393486"/>
    <w:rsid w:val="0039386D"/>
    <w:rsid w:val="00394932"/>
    <w:rsid w:val="00397841"/>
    <w:rsid w:val="003A03D2"/>
    <w:rsid w:val="003A436D"/>
    <w:rsid w:val="003A4C0E"/>
    <w:rsid w:val="003A6B1D"/>
    <w:rsid w:val="003A74C5"/>
    <w:rsid w:val="003B3998"/>
    <w:rsid w:val="003B6FDB"/>
    <w:rsid w:val="003B796D"/>
    <w:rsid w:val="003C1B16"/>
    <w:rsid w:val="003C398B"/>
    <w:rsid w:val="003C49E3"/>
    <w:rsid w:val="003C52A2"/>
    <w:rsid w:val="003C5FCC"/>
    <w:rsid w:val="003C7887"/>
    <w:rsid w:val="003C7FBA"/>
    <w:rsid w:val="003D31DD"/>
    <w:rsid w:val="003D39C0"/>
    <w:rsid w:val="003D67F8"/>
    <w:rsid w:val="003D7CD2"/>
    <w:rsid w:val="003E3EA4"/>
    <w:rsid w:val="003E6687"/>
    <w:rsid w:val="003E7523"/>
    <w:rsid w:val="003F5D45"/>
    <w:rsid w:val="003F7039"/>
    <w:rsid w:val="00401A20"/>
    <w:rsid w:val="004022CA"/>
    <w:rsid w:val="00402531"/>
    <w:rsid w:val="00404CF0"/>
    <w:rsid w:val="0040529A"/>
    <w:rsid w:val="00412F10"/>
    <w:rsid w:val="00413015"/>
    <w:rsid w:val="004138B6"/>
    <w:rsid w:val="004142C5"/>
    <w:rsid w:val="00415F3E"/>
    <w:rsid w:val="00416243"/>
    <w:rsid w:val="00420668"/>
    <w:rsid w:val="0042168E"/>
    <w:rsid w:val="00425383"/>
    <w:rsid w:val="00425F98"/>
    <w:rsid w:val="004268F9"/>
    <w:rsid w:val="00426E8F"/>
    <w:rsid w:val="00430D4C"/>
    <w:rsid w:val="004319C5"/>
    <w:rsid w:val="00431BF7"/>
    <w:rsid w:val="004377CA"/>
    <w:rsid w:val="00441938"/>
    <w:rsid w:val="004419D4"/>
    <w:rsid w:val="004425CD"/>
    <w:rsid w:val="004441BB"/>
    <w:rsid w:val="00444268"/>
    <w:rsid w:val="00446A96"/>
    <w:rsid w:val="004470EE"/>
    <w:rsid w:val="00450018"/>
    <w:rsid w:val="004549A5"/>
    <w:rsid w:val="0045560C"/>
    <w:rsid w:val="00455B17"/>
    <w:rsid w:val="00457385"/>
    <w:rsid w:val="00460D85"/>
    <w:rsid w:val="00461415"/>
    <w:rsid w:val="00461D6F"/>
    <w:rsid w:val="00461EDD"/>
    <w:rsid w:val="004637C3"/>
    <w:rsid w:val="00464263"/>
    <w:rsid w:val="00464FC5"/>
    <w:rsid w:val="0046550A"/>
    <w:rsid w:val="00466E2C"/>
    <w:rsid w:val="00467835"/>
    <w:rsid w:val="00471A03"/>
    <w:rsid w:val="00471A89"/>
    <w:rsid w:val="00472E6A"/>
    <w:rsid w:val="004735BF"/>
    <w:rsid w:val="004741C0"/>
    <w:rsid w:val="00474226"/>
    <w:rsid w:val="00476A54"/>
    <w:rsid w:val="00480861"/>
    <w:rsid w:val="00484115"/>
    <w:rsid w:val="004901C6"/>
    <w:rsid w:val="00491375"/>
    <w:rsid w:val="00491B3F"/>
    <w:rsid w:val="00494156"/>
    <w:rsid w:val="00494309"/>
    <w:rsid w:val="0049487B"/>
    <w:rsid w:val="00496A3C"/>
    <w:rsid w:val="00496C13"/>
    <w:rsid w:val="004A0983"/>
    <w:rsid w:val="004A1A21"/>
    <w:rsid w:val="004A36E0"/>
    <w:rsid w:val="004A51EF"/>
    <w:rsid w:val="004A52EC"/>
    <w:rsid w:val="004A719C"/>
    <w:rsid w:val="004B0C43"/>
    <w:rsid w:val="004B4A33"/>
    <w:rsid w:val="004C22EC"/>
    <w:rsid w:val="004C581C"/>
    <w:rsid w:val="004C713E"/>
    <w:rsid w:val="004D22F2"/>
    <w:rsid w:val="004D289F"/>
    <w:rsid w:val="004D33E4"/>
    <w:rsid w:val="004D3D1F"/>
    <w:rsid w:val="004D4CD3"/>
    <w:rsid w:val="004D68EC"/>
    <w:rsid w:val="004D6AE1"/>
    <w:rsid w:val="004D6BE2"/>
    <w:rsid w:val="004D6F30"/>
    <w:rsid w:val="004E301C"/>
    <w:rsid w:val="004E3A66"/>
    <w:rsid w:val="004E76E3"/>
    <w:rsid w:val="004E7FD2"/>
    <w:rsid w:val="004F1F41"/>
    <w:rsid w:val="004F3248"/>
    <w:rsid w:val="004F4724"/>
    <w:rsid w:val="004F57AE"/>
    <w:rsid w:val="004F6212"/>
    <w:rsid w:val="004F667A"/>
    <w:rsid w:val="004F6D33"/>
    <w:rsid w:val="005002D0"/>
    <w:rsid w:val="0050191F"/>
    <w:rsid w:val="00502C15"/>
    <w:rsid w:val="0050309E"/>
    <w:rsid w:val="00504067"/>
    <w:rsid w:val="00505A9D"/>
    <w:rsid w:val="00505EF9"/>
    <w:rsid w:val="005117AE"/>
    <w:rsid w:val="00514823"/>
    <w:rsid w:val="0051609D"/>
    <w:rsid w:val="00522912"/>
    <w:rsid w:val="00526598"/>
    <w:rsid w:val="0053153C"/>
    <w:rsid w:val="00531E45"/>
    <w:rsid w:val="00535A2F"/>
    <w:rsid w:val="00536754"/>
    <w:rsid w:val="0053682B"/>
    <w:rsid w:val="0053740A"/>
    <w:rsid w:val="00537844"/>
    <w:rsid w:val="005404CC"/>
    <w:rsid w:val="00540642"/>
    <w:rsid w:val="0054083A"/>
    <w:rsid w:val="005409C0"/>
    <w:rsid w:val="0054191F"/>
    <w:rsid w:val="005432B8"/>
    <w:rsid w:val="00544CC9"/>
    <w:rsid w:val="00546607"/>
    <w:rsid w:val="005474F2"/>
    <w:rsid w:val="00547A36"/>
    <w:rsid w:val="005557ED"/>
    <w:rsid w:val="00555D48"/>
    <w:rsid w:val="005565D8"/>
    <w:rsid w:val="005571D3"/>
    <w:rsid w:val="00560D75"/>
    <w:rsid w:val="00562AE7"/>
    <w:rsid w:val="005653E4"/>
    <w:rsid w:val="005656EE"/>
    <w:rsid w:val="0056789C"/>
    <w:rsid w:val="005760F4"/>
    <w:rsid w:val="00576FA5"/>
    <w:rsid w:val="00577450"/>
    <w:rsid w:val="00577F62"/>
    <w:rsid w:val="0058169F"/>
    <w:rsid w:val="00582140"/>
    <w:rsid w:val="00584EDD"/>
    <w:rsid w:val="005860EB"/>
    <w:rsid w:val="005869C7"/>
    <w:rsid w:val="00591377"/>
    <w:rsid w:val="00591D1E"/>
    <w:rsid w:val="0059281E"/>
    <w:rsid w:val="005932C7"/>
    <w:rsid w:val="0059338B"/>
    <w:rsid w:val="00594F6F"/>
    <w:rsid w:val="00596971"/>
    <w:rsid w:val="005A0982"/>
    <w:rsid w:val="005A144F"/>
    <w:rsid w:val="005A200D"/>
    <w:rsid w:val="005A423E"/>
    <w:rsid w:val="005A63E5"/>
    <w:rsid w:val="005A7B2C"/>
    <w:rsid w:val="005A7C2B"/>
    <w:rsid w:val="005B1545"/>
    <w:rsid w:val="005B1893"/>
    <w:rsid w:val="005B2F85"/>
    <w:rsid w:val="005B3FD2"/>
    <w:rsid w:val="005B401C"/>
    <w:rsid w:val="005B4381"/>
    <w:rsid w:val="005B78A0"/>
    <w:rsid w:val="005C4B7B"/>
    <w:rsid w:val="005D02E1"/>
    <w:rsid w:val="005D2F93"/>
    <w:rsid w:val="005D42DD"/>
    <w:rsid w:val="005D4479"/>
    <w:rsid w:val="005D719C"/>
    <w:rsid w:val="005D7873"/>
    <w:rsid w:val="005E2816"/>
    <w:rsid w:val="005E3E40"/>
    <w:rsid w:val="005E6034"/>
    <w:rsid w:val="005E77F9"/>
    <w:rsid w:val="005F000D"/>
    <w:rsid w:val="005F04DA"/>
    <w:rsid w:val="005F1D45"/>
    <w:rsid w:val="005F2CCD"/>
    <w:rsid w:val="005F37AE"/>
    <w:rsid w:val="005F7FEC"/>
    <w:rsid w:val="00600F74"/>
    <w:rsid w:val="00601090"/>
    <w:rsid w:val="00601E7C"/>
    <w:rsid w:val="00603336"/>
    <w:rsid w:val="00604E41"/>
    <w:rsid w:val="00606266"/>
    <w:rsid w:val="00607424"/>
    <w:rsid w:val="00607A52"/>
    <w:rsid w:val="00610CC7"/>
    <w:rsid w:val="006115D1"/>
    <w:rsid w:val="0061299A"/>
    <w:rsid w:val="006141E2"/>
    <w:rsid w:val="0061479D"/>
    <w:rsid w:val="00615995"/>
    <w:rsid w:val="006162A3"/>
    <w:rsid w:val="006170AB"/>
    <w:rsid w:val="00623FFE"/>
    <w:rsid w:val="00624452"/>
    <w:rsid w:val="00624A53"/>
    <w:rsid w:val="0062652D"/>
    <w:rsid w:val="0062681C"/>
    <w:rsid w:val="006271E9"/>
    <w:rsid w:val="0062739A"/>
    <w:rsid w:val="00627C1F"/>
    <w:rsid w:val="006310B0"/>
    <w:rsid w:val="00632A20"/>
    <w:rsid w:val="006339C3"/>
    <w:rsid w:val="006359D5"/>
    <w:rsid w:val="00637095"/>
    <w:rsid w:val="00637C5D"/>
    <w:rsid w:val="00637E53"/>
    <w:rsid w:val="006406A0"/>
    <w:rsid w:val="00640D7E"/>
    <w:rsid w:val="006418D1"/>
    <w:rsid w:val="00641903"/>
    <w:rsid w:val="0064195D"/>
    <w:rsid w:val="00643BDF"/>
    <w:rsid w:val="00650FAF"/>
    <w:rsid w:val="00653A0C"/>
    <w:rsid w:val="00655B43"/>
    <w:rsid w:val="00656C61"/>
    <w:rsid w:val="00660BBE"/>
    <w:rsid w:val="006613FA"/>
    <w:rsid w:val="006615BA"/>
    <w:rsid w:val="0066192A"/>
    <w:rsid w:val="006620A1"/>
    <w:rsid w:val="00663B3D"/>
    <w:rsid w:val="00666783"/>
    <w:rsid w:val="00670903"/>
    <w:rsid w:val="00672DC1"/>
    <w:rsid w:val="00673F21"/>
    <w:rsid w:val="006742D7"/>
    <w:rsid w:val="00674BDB"/>
    <w:rsid w:val="00675572"/>
    <w:rsid w:val="00677771"/>
    <w:rsid w:val="00680629"/>
    <w:rsid w:val="00682293"/>
    <w:rsid w:val="00690017"/>
    <w:rsid w:val="0069061D"/>
    <w:rsid w:val="006A1B24"/>
    <w:rsid w:val="006A22F7"/>
    <w:rsid w:val="006A23DB"/>
    <w:rsid w:val="006A3511"/>
    <w:rsid w:val="006A5D0B"/>
    <w:rsid w:val="006A5F6B"/>
    <w:rsid w:val="006B0523"/>
    <w:rsid w:val="006B11FD"/>
    <w:rsid w:val="006B1E6E"/>
    <w:rsid w:val="006B2469"/>
    <w:rsid w:val="006B2908"/>
    <w:rsid w:val="006B3046"/>
    <w:rsid w:val="006B56A7"/>
    <w:rsid w:val="006B5A82"/>
    <w:rsid w:val="006B6F6F"/>
    <w:rsid w:val="006C041E"/>
    <w:rsid w:val="006C1D18"/>
    <w:rsid w:val="006C2542"/>
    <w:rsid w:val="006C2ACD"/>
    <w:rsid w:val="006C2E5F"/>
    <w:rsid w:val="006C366D"/>
    <w:rsid w:val="006C3863"/>
    <w:rsid w:val="006C3B4D"/>
    <w:rsid w:val="006C4CA5"/>
    <w:rsid w:val="006C7C9A"/>
    <w:rsid w:val="006C7CDB"/>
    <w:rsid w:val="006D11AE"/>
    <w:rsid w:val="006D2742"/>
    <w:rsid w:val="006D5C40"/>
    <w:rsid w:val="006E0872"/>
    <w:rsid w:val="006E20EF"/>
    <w:rsid w:val="006E3876"/>
    <w:rsid w:val="006E39E9"/>
    <w:rsid w:val="006E3F38"/>
    <w:rsid w:val="006E56F9"/>
    <w:rsid w:val="006F0339"/>
    <w:rsid w:val="006F1015"/>
    <w:rsid w:val="006F1165"/>
    <w:rsid w:val="006F426E"/>
    <w:rsid w:val="006F4EC0"/>
    <w:rsid w:val="006F7F7D"/>
    <w:rsid w:val="006F7FFC"/>
    <w:rsid w:val="0070139A"/>
    <w:rsid w:val="00702A7C"/>
    <w:rsid w:val="0070553C"/>
    <w:rsid w:val="0070583B"/>
    <w:rsid w:val="00705C49"/>
    <w:rsid w:val="0071088C"/>
    <w:rsid w:val="00712941"/>
    <w:rsid w:val="00712DAF"/>
    <w:rsid w:val="0071350A"/>
    <w:rsid w:val="00713727"/>
    <w:rsid w:val="00714C7B"/>
    <w:rsid w:val="007172E1"/>
    <w:rsid w:val="00722420"/>
    <w:rsid w:val="007228DA"/>
    <w:rsid w:val="00723184"/>
    <w:rsid w:val="0072550F"/>
    <w:rsid w:val="00725E03"/>
    <w:rsid w:val="00726134"/>
    <w:rsid w:val="007272A7"/>
    <w:rsid w:val="00731693"/>
    <w:rsid w:val="00731B3B"/>
    <w:rsid w:val="00732C82"/>
    <w:rsid w:val="007353A9"/>
    <w:rsid w:val="00736B35"/>
    <w:rsid w:val="007400F1"/>
    <w:rsid w:val="00742467"/>
    <w:rsid w:val="00743F4A"/>
    <w:rsid w:val="007449D8"/>
    <w:rsid w:val="00745B22"/>
    <w:rsid w:val="00745BD6"/>
    <w:rsid w:val="007470DF"/>
    <w:rsid w:val="00747B8E"/>
    <w:rsid w:val="007506C3"/>
    <w:rsid w:val="00750E0A"/>
    <w:rsid w:val="00751236"/>
    <w:rsid w:val="0075184A"/>
    <w:rsid w:val="00752375"/>
    <w:rsid w:val="007534E9"/>
    <w:rsid w:val="0075396C"/>
    <w:rsid w:val="00755597"/>
    <w:rsid w:val="00760417"/>
    <w:rsid w:val="0076123D"/>
    <w:rsid w:val="007631F2"/>
    <w:rsid w:val="0076573B"/>
    <w:rsid w:val="00765CD9"/>
    <w:rsid w:val="007714BE"/>
    <w:rsid w:val="007760F8"/>
    <w:rsid w:val="00777C24"/>
    <w:rsid w:val="0078058C"/>
    <w:rsid w:val="0078189A"/>
    <w:rsid w:val="00781D5F"/>
    <w:rsid w:val="00786135"/>
    <w:rsid w:val="00786D6A"/>
    <w:rsid w:val="0078792B"/>
    <w:rsid w:val="00794F9B"/>
    <w:rsid w:val="00795FB6"/>
    <w:rsid w:val="007A36DC"/>
    <w:rsid w:val="007A4CDB"/>
    <w:rsid w:val="007A5C35"/>
    <w:rsid w:val="007B15E0"/>
    <w:rsid w:val="007B3C33"/>
    <w:rsid w:val="007B44AD"/>
    <w:rsid w:val="007C022B"/>
    <w:rsid w:val="007C1502"/>
    <w:rsid w:val="007C2EA2"/>
    <w:rsid w:val="007C356B"/>
    <w:rsid w:val="007C3594"/>
    <w:rsid w:val="007C42F2"/>
    <w:rsid w:val="007C5A55"/>
    <w:rsid w:val="007C6ECA"/>
    <w:rsid w:val="007D02F1"/>
    <w:rsid w:val="007D1A91"/>
    <w:rsid w:val="007D305A"/>
    <w:rsid w:val="007D3E02"/>
    <w:rsid w:val="007E2A44"/>
    <w:rsid w:val="007E2C3D"/>
    <w:rsid w:val="007E5719"/>
    <w:rsid w:val="007E6744"/>
    <w:rsid w:val="007E7819"/>
    <w:rsid w:val="007E7CA3"/>
    <w:rsid w:val="007F1225"/>
    <w:rsid w:val="007F578E"/>
    <w:rsid w:val="007F709D"/>
    <w:rsid w:val="00800416"/>
    <w:rsid w:val="008020C8"/>
    <w:rsid w:val="008034A6"/>
    <w:rsid w:val="0080387D"/>
    <w:rsid w:val="00803EC6"/>
    <w:rsid w:val="00804C01"/>
    <w:rsid w:val="00805665"/>
    <w:rsid w:val="00805714"/>
    <w:rsid w:val="008070F4"/>
    <w:rsid w:val="00810445"/>
    <w:rsid w:val="00816C6B"/>
    <w:rsid w:val="0083456B"/>
    <w:rsid w:val="008414C0"/>
    <w:rsid w:val="008446FE"/>
    <w:rsid w:val="00846668"/>
    <w:rsid w:val="008503BC"/>
    <w:rsid w:val="00851F68"/>
    <w:rsid w:val="00852072"/>
    <w:rsid w:val="008571A7"/>
    <w:rsid w:val="00857D09"/>
    <w:rsid w:val="00861A09"/>
    <w:rsid w:val="00861BC5"/>
    <w:rsid w:val="00861CC6"/>
    <w:rsid w:val="0086470E"/>
    <w:rsid w:val="00865610"/>
    <w:rsid w:val="00867B7C"/>
    <w:rsid w:val="00873381"/>
    <w:rsid w:val="008742A1"/>
    <w:rsid w:val="008749D3"/>
    <w:rsid w:val="00876C3F"/>
    <w:rsid w:val="00876E99"/>
    <w:rsid w:val="00877F7D"/>
    <w:rsid w:val="00881587"/>
    <w:rsid w:val="008844AA"/>
    <w:rsid w:val="00887D0C"/>
    <w:rsid w:val="0089030E"/>
    <w:rsid w:val="00890749"/>
    <w:rsid w:val="00890C89"/>
    <w:rsid w:val="00892419"/>
    <w:rsid w:val="008924B1"/>
    <w:rsid w:val="008955D1"/>
    <w:rsid w:val="00896178"/>
    <w:rsid w:val="008A0945"/>
    <w:rsid w:val="008A20EE"/>
    <w:rsid w:val="008A417A"/>
    <w:rsid w:val="008A4A96"/>
    <w:rsid w:val="008A5973"/>
    <w:rsid w:val="008A7C60"/>
    <w:rsid w:val="008B1A61"/>
    <w:rsid w:val="008B3DBD"/>
    <w:rsid w:val="008B75CC"/>
    <w:rsid w:val="008C17AA"/>
    <w:rsid w:val="008C2C42"/>
    <w:rsid w:val="008C35F3"/>
    <w:rsid w:val="008D334C"/>
    <w:rsid w:val="008D350E"/>
    <w:rsid w:val="008D45E2"/>
    <w:rsid w:val="008E0E08"/>
    <w:rsid w:val="008E4D5D"/>
    <w:rsid w:val="008E594E"/>
    <w:rsid w:val="008F1BF3"/>
    <w:rsid w:val="008F6934"/>
    <w:rsid w:val="008F71D3"/>
    <w:rsid w:val="009023D9"/>
    <w:rsid w:val="00902600"/>
    <w:rsid w:val="00902FC2"/>
    <w:rsid w:val="0090386D"/>
    <w:rsid w:val="00903D0C"/>
    <w:rsid w:val="00905C99"/>
    <w:rsid w:val="00905ED5"/>
    <w:rsid w:val="00907D54"/>
    <w:rsid w:val="0091020A"/>
    <w:rsid w:val="0091239E"/>
    <w:rsid w:val="00917383"/>
    <w:rsid w:val="00917EE9"/>
    <w:rsid w:val="00922E81"/>
    <w:rsid w:val="00922F5A"/>
    <w:rsid w:val="009257F3"/>
    <w:rsid w:val="0092594E"/>
    <w:rsid w:val="009270EC"/>
    <w:rsid w:val="009273CD"/>
    <w:rsid w:val="0093038B"/>
    <w:rsid w:val="0093056B"/>
    <w:rsid w:val="00930B9F"/>
    <w:rsid w:val="00931E95"/>
    <w:rsid w:val="00933915"/>
    <w:rsid w:val="00936EFC"/>
    <w:rsid w:val="0094126B"/>
    <w:rsid w:val="00941304"/>
    <w:rsid w:val="00941A5B"/>
    <w:rsid w:val="00943153"/>
    <w:rsid w:val="009431D9"/>
    <w:rsid w:val="00945759"/>
    <w:rsid w:val="009457C4"/>
    <w:rsid w:val="00945F14"/>
    <w:rsid w:val="00950780"/>
    <w:rsid w:val="00950D47"/>
    <w:rsid w:val="00951C62"/>
    <w:rsid w:val="00953A3E"/>
    <w:rsid w:val="009551D8"/>
    <w:rsid w:val="00955708"/>
    <w:rsid w:val="00955F77"/>
    <w:rsid w:val="00956FD2"/>
    <w:rsid w:val="009576CB"/>
    <w:rsid w:val="009600D9"/>
    <w:rsid w:val="009615DA"/>
    <w:rsid w:val="0096160F"/>
    <w:rsid w:val="009666E5"/>
    <w:rsid w:val="00973F8B"/>
    <w:rsid w:val="00974CA2"/>
    <w:rsid w:val="00980E07"/>
    <w:rsid w:val="0098419D"/>
    <w:rsid w:val="00985748"/>
    <w:rsid w:val="00987D45"/>
    <w:rsid w:val="0099021C"/>
    <w:rsid w:val="00991CE4"/>
    <w:rsid w:val="00991F6F"/>
    <w:rsid w:val="0099443F"/>
    <w:rsid w:val="009945D1"/>
    <w:rsid w:val="009969E2"/>
    <w:rsid w:val="009970DA"/>
    <w:rsid w:val="009A13D3"/>
    <w:rsid w:val="009A2305"/>
    <w:rsid w:val="009A2A39"/>
    <w:rsid w:val="009A52B9"/>
    <w:rsid w:val="009A5A30"/>
    <w:rsid w:val="009A6533"/>
    <w:rsid w:val="009A77FB"/>
    <w:rsid w:val="009A7AC8"/>
    <w:rsid w:val="009A7E28"/>
    <w:rsid w:val="009B1770"/>
    <w:rsid w:val="009C2510"/>
    <w:rsid w:val="009C33AC"/>
    <w:rsid w:val="009C43F2"/>
    <w:rsid w:val="009C4E3F"/>
    <w:rsid w:val="009C5703"/>
    <w:rsid w:val="009C58D8"/>
    <w:rsid w:val="009C594B"/>
    <w:rsid w:val="009C5AF7"/>
    <w:rsid w:val="009C6945"/>
    <w:rsid w:val="009D1034"/>
    <w:rsid w:val="009D140B"/>
    <w:rsid w:val="009D1514"/>
    <w:rsid w:val="009D1F14"/>
    <w:rsid w:val="009D201B"/>
    <w:rsid w:val="009D4463"/>
    <w:rsid w:val="009D49B4"/>
    <w:rsid w:val="009D52B8"/>
    <w:rsid w:val="009D546C"/>
    <w:rsid w:val="009D5A92"/>
    <w:rsid w:val="009D76A2"/>
    <w:rsid w:val="009E11AB"/>
    <w:rsid w:val="009E1C9E"/>
    <w:rsid w:val="009E245E"/>
    <w:rsid w:val="009E30A4"/>
    <w:rsid w:val="009E400C"/>
    <w:rsid w:val="009E51F4"/>
    <w:rsid w:val="009E5218"/>
    <w:rsid w:val="009F2E0D"/>
    <w:rsid w:val="009F7C31"/>
    <w:rsid w:val="00A00D32"/>
    <w:rsid w:val="00A01276"/>
    <w:rsid w:val="00A02F24"/>
    <w:rsid w:val="00A03958"/>
    <w:rsid w:val="00A04043"/>
    <w:rsid w:val="00A052E3"/>
    <w:rsid w:val="00A0672F"/>
    <w:rsid w:val="00A109B3"/>
    <w:rsid w:val="00A10F0B"/>
    <w:rsid w:val="00A12DCC"/>
    <w:rsid w:val="00A14C84"/>
    <w:rsid w:val="00A20462"/>
    <w:rsid w:val="00A20C6C"/>
    <w:rsid w:val="00A21BB0"/>
    <w:rsid w:val="00A23F8C"/>
    <w:rsid w:val="00A27AEF"/>
    <w:rsid w:val="00A27E2B"/>
    <w:rsid w:val="00A30009"/>
    <w:rsid w:val="00A3112E"/>
    <w:rsid w:val="00A32A81"/>
    <w:rsid w:val="00A35343"/>
    <w:rsid w:val="00A374B6"/>
    <w:rsid w:val="00A375BD"/>
    <w:rsid w:val="00A3787C"/>
    <w:rsid w:val="00A37C32"/>
    <w:rsid w:val="00A40927"/>
    <w:rsid w:val="00A41014"/>
    <w:rsid w:val="00A443C5"/>
    <w:rsid w:val="00A44FAB"/>
    <w:rsid w:val="00A45D9B"/>
    <w:rsid w:val="00A46789"/>
    <w:rsid w:val="00A51FE2"/>
    <w:rsid w:val="00A568A4"/>
    <w:rsid w:val="00A56B0F"/>
    <w:rsid w:val="00A637EE"/>
    <w:rsid w:val="00A642DB"/>
    <w:rsid w:val="00A67679"/>
    <w:rsid w:val="00A70888"/>
    <w:rsid w:val="00A71031"/>
    <w:rsid w:val="00A719F4"/>
    <w:rsid w:val="00A7377F"/>
    <w:rsid w:val="00A75B5F"/>
    <w:rsid w:val="00A76ADC"/>
    <w:rsid w:val="00A77757"/>
    <w:rsid w:val="00A81B14"/>
    <w:rsid w:val="00A83185"/>
    <w:rsid w:val="00A85941"/>
    <w:rsid w:val="00A85CA4"/>
    <w:rsid w:val="00A868A0"/>
    <w:rsid w:val="00A86B60"/>
    <w:rsid w:val="00A8752C"/>
    <w:rsid w:val="00A9079F"/>
    <w:rsid w:val="00A913D2"/>
    <w:rsid w:val="00A9233F"/>
    <w:rsid w:val="00A92953"/>
    <w:rsid w:val="00A93F64"/>
    <w:rsid w:val="00A947FA"/>
    <w:rsid w:val="00A9645B"/>
    <w:rsid w:val="00A9778C"/>
    <w:rsid w:val="00A9796A"/>
    <w:rsid w:val="00AA37B6"/>
    <w:rsid w:val="00AA4DD5"/>
    <w:rsid w:val="00AA5882"/>
    <w:rsid w:val="00AA76D4"/>
    <w:rsid w:val="00AB0CE0"/>
    <w:rsid w:val="00AB208F"/>
    <w:rsid w:val="00AB2CE5"/>
    <w:rsid w:val="00AB42C7"/>
    <w:rsid w:val="00AB4E85"/>
    <w:rsid w:val="00AB5419"/>
    <w:rsid w:val="00AB5889"/>
    <w:rsid w:val="00AC2992"/>
    <w:rsid w:val="00AC63CC"/>
    <w:rsid w:val="00AC7E65"/>
    <w:rsid w:val="00AD1441"/>
    <w:rsid w:val="00AD2E00"/>
    <w:rsid w:val="00AD2E90"/>
    <w:rsid w:val="00AD3A2B"/>
    <w:rsid w:val="00AD5C8F"/>
    <w:rsid w:val="00AD74E7"/>
    <w:rsid w:val="00AE2296"/>
    <w:rsid w:val="00AE4790"/>
    <w:rsid w:val="00AE63F2"/>
    <w:rsid w:val="00AE712C"/>
    <w:rsid w:val="00AE7C5F"/>
    <w:rsid w:val="00AE7EDD"/>
    <w:rsid w:val="00AF431F"/>
    <w:rsid w:val="00AF4C1F"/>
    <w:rsid w:val="00AF5B2D"/>
    <w:rsid w:val="00B02668"/>
    <w:rsid w:val="00B07172"/>
    <w:rsid w:val="00B072B4"/>
    <w:rsid w:val="00B1084C"/>
    <w:rsid w:val="00B14BF7"/>
    <w:rsid w:val="00B1762B"/>
    <w:rsid w:val="00B22F7D"/>
    <w:rsid w:val="00B24CFF"/>
    <w:rsid w:val="00B25E16"/>
    <w:rsid w:val="00B37DA3"/>
    <w:rsid w:val="00B412EE"/>
    <w:rsid w:val="00B4153D"/>
    <w:rsid w:val="00B41C88"/>
    <w:rsid w:val="00B42633"/>
    <w:rsid w:val="00B44627"/>
    <w:rsid w:val="00B45906"/>
    <w:rsid w:val="00B500B3"/>
    <w:rsid w:val="00B505F4"/>
    <w:rsid w:val="00B515DF"/>
    <w:rsid w:val="00B51B0E"/>
    <w:rsid w:val="00B52356"/>
    <w:rsid w:val="00B534E5"/>
    <w:rsid w:val="00B545C1"/>
    <w:rsid w:val="00B54DEB"/>
    <w:rsid w:val="00B55416"/>
    <w:rsid w:val="00B572A3"/>
    <w:rsid w:val="00B5779B"/>
    <w:rsid w:val="00B6338F"/>
    <w:rsid w:val="00B65A4B"/>
    <w:rsid w:val="00B67387"/>
    <w:rsid w:val="00B67D18"/>
    <w:rsid w:val="00B70367"/>
    <w:rsid w:val="00B7263B"/>
    <w:rsid w:val="00B7368F"/>
    <w:rsid w:val="00B740FD"/>
    <w:rsid w:val="00B74102"/>
    <w:rsid w:val="00B74139"/>
    <w:rsid w:val="00B75E76"/>
    <w:rsid w:val="00B7790F"/>
    <w:rsid w:val="00B77B67"/>
    <w:rsid w:val="00B816EC"/>
    <w:rsid w:val="00B8217A"/>
    <w:rsid w:val="00B83FE1"/>
    <w:rsid w:val="00B853D9"/>
    <w:rsid w:val="00B85AA2"/>
    <w:rsid w:val="00B87C61"/>
    <w:rsid w:val="00B931E2"/>
    <w:rsid w:val="00B94324"/>
    <w:rsid w:val="00B96ACA"/>
    <w:rsid w:val="00B96CDC"/>
    <w:rsid w:val="00B971C8"/>
    <w:rsid w:val="00B973AF"/>
    <w:rsid w:val="00B9748E"/>
    <w:rsid w:val="00B97A8A"/>
    <w:rsid w:val="00BA0670"/>
    <w:rsid w:val="00BA114F"/>
    <w:rsid w:val="00BA2729"/>
    <w:rsid w:val="00BA2822"/>
    <w:rsid w:val="00BA5BFF"/>
    <w:rsid w:val="00BA604C"/>
    <w:rsid w:val="00BA6FEB"/>
    <w:rsid w:val="00BB6CB7"/>
    <w:rsid w:val="00BB6CF6"/>
    <w:rsid w:val="00BB75BC"/>
    <w:rsid w:val="00BC43C7"/>
    <w:rsid w:val="00BC53AD"/>
    <w:rsid w:val="00BD0DCC"/>
    <w:rsid w:val="00BD0E8B"/>
    <w:rsid w:val="00BD14A8"/>
    <w:rsid w:val="00BD4929"/>
    <w:rsid w:val="00BD76DB"/>
    <w:rsid w:val="00BD7AB6"/>
    <w:rsid w:val="00BE0F62"/>
    <w:rsid w:val="00BE2459"/>
    <w:rsid w:val="00BE2E5C"/>
    <w:rsid w:val="00BE31E0"/>
    <w:rsid w:val="00BE41E4"/>
    <w:rsid w:val="00BE4655"/>
    <w:rsid w:val="00BE4E45"/>
    <w:rsid w:val="00BF281E"/>
    <w:rsid w:val="00BF2F59"/>
    <w:rsid w:val="00BF324D"/>
    <w:rsid w:val="00BF576C"/>
    <w:rsid w:val="00BF6D0C"/>
    <w:rsid w:val="00BF7300"/>
    <w:rsid w:val="00C00F18"/>
    <w:rsid w:val="00C01374"/>
    <w:rsid w:val="00C0490B"/>
    <w:rsid w:val="00C053FE"/>
    <w:rsid w:val="00C05C15"/>
    <w:rsid w:val="00C05DE3"/>
    <w:rsid w:val="00C06064"/>
    <w:rsid w:val="00C152E7"/>
    <w:rsid w:val="00C16DA0"/>
    <w:rsid w:val="00C17479"/>
    <w:rsid w:val="00C20DE7"/>
    <w:rsid w:val="00C21D06"/>
    <w:rsid w:val="00C21DB0"/>
    <w:rsid w:val="00C2328E"/>
    <w:rsid w:val="00C25E87"/>
    <w:rsid w:val="00C26074"/>
    <w:rsid w:val="00C274EC"/>
    <w:rsid w:val="00C3753C"/>
    <w:rsid w:val="00C37E2B"/>
    <w:rsid w:val="00C40E2D"/>
    <w:rsid w:val="00C425AC"/>
    <w:rsid w:val="00C4376C"/>
    <w:rsid w:val="00C449AC"/>
    <w:rsid w:val="00C44D30"/>
    <w:rsid w:val="00C47DB9"/>
    <w:rsid w:val="00C519AF"/>
    <w:rsid w:val="00C553C9"/>
    <w:rsid w:val="00C57332"/>
    <w:rsid w:val="00C63C40"/>
    <w:rsid w:val="00C653FD"/>
    <w:rsid w:val="00C6768A"/>
    <w:rsid w:val="00C67860"/>
    <w:rsid w:val="00C67A3A"/>
    <w:rsid w:val="00C67D20"/>
    <w:rsid w:val="00C70A62"/>
    <w:rsid w:val="00C710A7"/>
    <w:rsid w:val="00C72303"/>
    <w:rsid w:val="00C7299D"/>
    <w:rsid w:val="00C72DA7"/>
    <w:rsid w:val="00C744C0"/>
    <w:rsid w:val="00C756A2"/>
    <w:rsid w:val="00C757A3"/>
    <w:rsid w:val="00C7582C"/>
    <w:rsid w:val="00C75C35"/>
    <w:rsid w:val="00C76679"/>
    <w:rsid w:val="00C76F4A"/>
    <w:rsid w:val="00C773EC"/>
    <w:rsid w:val="00C838AF"/>
    <w:rsid w:val="00C854C8"/>
    <w:rsid w:val="00C856AB"/>
    <w:rsid w:val="00C919DF"/>
    <w:rsid w:val="00C92177"/>
    <w:rsid w:val="00C923F6"/>
    <w:rsid w:val="00C94037"/>
    <w:rsid w:val="00CA00CC"/>
    <w:rsid w:val="00CA0AAE"/>
    <w:rsid w:val="00CA1292"/>
    <w:rsid w:val="00CA1E24"/>
    <w:rsid w:val="00CA290D"/>
    <w:rsid w:val="00CA296B"/>
    <w:rsid w:val="00CA4B00"/>
    <w:rsid w:val="00CA5155"/>
    <w:rsid w:val="00CA6C95"/>
    <w:rsid w:val="00CA7850"/>
    <w:rsid w:val="00CB27B3"/>
    <w:rsid w:val="00CB51D1"/>
    <w:rsid w:val="00CB5995"/>
    <w:rsid w:val="00CB6156"/>
    <w:rsid w:val="00CC150F"/>
    <w:rsid w:val="00CC2918"/>
    <w:rsid w:val="00CC3460"/>
    <w:rsid w:val="00CC3C62"/>
    <w:rsid w:val="00CD3B03"/>
    <w:rsid w:val="00CD7957"/>
    <w:rsid w:val="00CD7DCE"/>
    <w:rsid w:val="00CE048B"/>
    <w:rsid w:val="00CE0A13"/>
    <w:rsid w:val="00CE3B77"/>
    <w:rsid w:val="00CE46AB"/>
    <w:rsid w:val="00CF1AD8"/>
    <w:rsid w:val="00CF20B7"/>
    <w:rsid w:val="00CF218A"/>
    <w:rsid w:val="00CF2DBA"/>
    <w:rsid w:val="00CF4E1E"/>
    <w:rsid w:val="00CF5182"/>
    <w:rsid w:val="00CF56B1"/>
    <w:rsid w:val="00CF6BB6"/>
    <w:rsid w:val="00CF7F8D"/>
    <w:rsid w:val="00D00BE4"/>
    <w:rsid w:val="00D029C0"/>
    <w:rsid w:val="00D02C75"/>
    <w:rsid w:val="00D04FA0"/>
    <w:rsid w:val="00D05A43"/>
    <w:rsid w:val="00D05B31"/>
    <w:rsid w:val="00D1000F"/>
    <w:rsid w:val="00D111BD"/>
    <w:rsid w:val="00D120AB"/>
    <w:rsid w:val="00D1238E"/>
    <w:rsid w:val="00D139A2"/>
    <w:rsid w:val="00D13CCF"/>
    <w:rsid w:val="00D15111"/>
    <w:rsid w:val="00D157A4"/>
    <w:rsid w:val="00D17982"/>
    <w:rsid w:val="00D17F30"/>
    <w:rsid w:val="00D17F9F"/>
    <w:rsid w:val="00D220D4"/>
    <w:rsid w:val="00D239C7"/>
    <w:rsid w:val="00D23FCC"/>
    <w:rsid w:val="00D249E1"/>
    <w:rsid w:val="00D338BF"/>
    <w:rsid w:val="00D33EEB"/>
    <w:rsid w:val="00D35CA8"/>
    <w:rsid w:val="00D3639D"/>
    <w:rsid w:val="00D368AD"/>
    <w:rsid w:val="00D37DCC"/>
    <w:rsid w:val="00D40458"/>
    <w:rsid w:val="00D4133B"/>
    <w:rsid w:val="00D43645"/>
    <w:rsid w:val="00D44BA6"/>
    <w:rsid w:val="00D44D4F"/>
    <w:rsid w:val="00D450D9"/>
    <w:rsid w:val="00D46630"/>
    <w:rsid w:val="00D4745E"/>
    <w:rsid w:val="00D479C5"/>
    <w:rsid w:val="00D50A49"/>
    <w:rsid w:val="00D52CF8"/>
    <w:rsid w:val="00D5582D"/>
    <w:rsid w:val="00D55898"/>
    <w:rsid w:val="00D6228D"/>
    <w:rsid w:val="00D62F1D"/>
    <w:rsid w:val="00D6303C"/>
    <w:rsid w:val="00D636D8"/>
    <w:rsid w:val="00D64767"/>
    <w:rsid w:val="00D65968"/>
    <w:rsid w:val="00D70D65"/>
    <w:rsid w:val="00D7379E"/>
    <w:rsid w:val="00D752B6"/>
    <w:rsid w:val="00D752D6"/>
    <w:rsid w:val="00D8257C"/>
    <w:rsid w:val="00D82ED9"/>
    <w:rsid w:val="00D84CF1"/>
    <w:rsid w:val="00D8568D"/>
    <w:rsid w:val="00D859EF"/>
    <w:rsid w:val="00D86A34"/>
    <w:rsid w:val="00D870F5"/>
    <w:rsid w:val="00D9114C"/>
    <w:rsid w:val="00D93353"/>
    <w:rsid w:val="00D93E75"/>
    <w:rsid w:val="00D944DA"/>
    <w:rsid w:val="00DA18EE"/>
    <w:rsid w:val="00DA1FA2"/>
    <w:rsid w:val="00DA3066"/>
    <w:rsid w:val="00DA653D"/>
    <w:rsid w:val="00DA753D"/>
    <w:rsid w:val="00DA790F"/>
    <w:rsid w:val="00DB1844"/>
    <w:rsid w:val="00DB1FD0"/>
    <w:rsid w:val="00DB265C"/>
    <w:rsid w:val="00DC0931"/>
    <w:rsid w:val="00DC19A7"/>
    <w:rsid w:val="00DC1CA5"/>
    <w:rsid w:val="00DC2B7B"/>
    <w:rsid w:val="00DC339D"/>
    <w:rsid w:val="00DC3ADA"/>
    <w:rsid w:val="00DD0A5E"/>
    <w:rsid w:val="00DD236F"/>
    <w:rsid w:val="00DD56BC"/>
    <w:rsid w:val="00DD5FD3"/>
    <w:rsid w:val="00DD7AD7"/>
    <w:rsid w:val="00DE07BE"/>
    <w:rsid w:val="00DE0D24"/>
    <w:rsid w:val="00DE1258"/>
    <w:rsid w:val="00DE6014"/>
    <w:rsid w:val="00DF030C"/>
    <w:rsid w:val="00DF3CE8"/>
    <w:rsid w:val="00DF7011"/>
    <w:rsid w:val="00DF7367"/>
    <w:rsid w:val="00E0161F"/>
    <w:rsid w:val="00E049A5"/>
    <w:rsid w:val="00E057DA"/>
    <w:rsid w:val="00E05CFD"/>
    <w:rsid w:val="00E064A2"/>
    <w:rsid w:val="00E06CB3"/>
    <w:rsid w:val="00E11B33"/>
    <w:rsid w:val="00E13327"/>
    <w:rsid w:val="00E133C2"/>
    <w:rsid w:val="00E1469E"/>
    <w:rsid w:val="00E203D5"/>
    <w:rsid w:val="00E21853"/>
    <w:rsid w:val="00E22CE6"/>
    <w:rsid w:val="00E237FC"/>
    <w:rsid w:val="00E3123F"/>
    <w:rsid w:val="00E321AE"/>
    <w:rsid w:val="00E33FDB"/>
    <w:rsid w:val="00E3677E"/>
    <w:rsid w:val="00E368F2"/>
    <w:rsid w:val="00E36983"/>
    <w:rsid w:val="00E37158"/>
    <w:rsid w:val="00E373E3"/>
    <w:rsid w:val="00E37421"/>
    <w:rsid w:val="00E4203D"/>
    <w:rsid w:val="00E43E3B"/>
    <w:rsid w:val="00E456BE"/>
    <w:rsid w:val="00E47233"/>
    <w:rsid w:val="00E522BD"/>
    <w:rsid w:val="00E52A11"/>
    <w:rsid w:val="00E54E9A"/>
    <w:rsid w:val="00E66DF9"/>
    <w:rsid w:val="00E71D90"/>
    <w:rsid w:val="00E75B97"/>
    <w:rsid w:val="00E75E9A"/>
    <w:rsid w:val="00E770E5"/>
    <w:rsid w:val="00E80CDF"/>
    <w:rsid w:val="00E811F4"/>
    <w:rsid w:val="00E83DD5"/>
    <w:rsid w:val="00E849C6"/>
    <w:rsid w:val="00E86E36"/>
    <w:rsid w:val="00E918F3"/>
    <w:rsid w:val="00E920F1"/>
    <w:rsid w:val="00E94893"/>
    <w:rsid w:val="00EA22FB"/>
    <w:rsid w:val="00EA2629"/>
    <w:rsid w:val="00EA3144"/>
    <w:rsid w:val="00EA7655"/>
    <w:rsid w:val="00EA78FB"/>
    <w:rsid w:val="00EB19DD"/>
    <w:rsid w:val="00EB5123"/>
    <w:rsid w:val="00EB6B99"/>
    <w:rsid w:val="00EC2DBC"/>
    <w:rsid w:val="00EC4491"/>
    <w:rsid w:val="00EC4F58"/>
    <w:rsid w:val="00EC5EEB"/>
    <w:rsid w:val="00EC70CC"/>
    <w:rsid w:val="00ED0983"/>
    <w:rsid w:val="00ED155E"/>
    <w:rsid w:val="00ED590A"/>
    <w:rsid w:val="00ED617F"/>
    <w:rsid w:val="00ED787A"/>
    <w:rsid w:val="00EE0FEB"/>
    <w:rsid w:val="00EE36A1"/>
    <w:rsid w:val="00EE637B"/>
    <w:rsid w:val="00EE6C75"/>
    <w:rsid w:val="00EE7AAD"/>
    <w:rsid w:val="00EE7EE7"/>
    <w:rsid w:val="00F00E29"/>
    <w:rsid w:val="00F01047"/>
    <w:rsid w:val="00F0140B"/>
    <w:rsid w:val="00F01685"/>
    <w:rsid w:val="00F023AA"/>
    <w:rsid w:val="00F0424C"/>
    <w:rsid w:val="00F04ACC"/>
    <w:rsid w:val="00F07D63"/>
    <w:rsid w:val="00F1169C"/>
    <w:rsid w:val="00F11945"/>
    <w:rsid w:val="00F203CE"/>
    <w:rsid w:val="00F209E5"/>
    <w:rsid w:val="00F21CAB"/>
    <w:rsid w:val="00F22E94"/>
    <w:rsid w:val="00F24BBF"/>
    <w:rsid w:val="00F25BEE"/>
    <w:rsid w:val="00F33C10"/>
    <w:rsid w:val="00F37698"/>
    <w:rsid w:val="00F40333"/>
    <w:rsid w:val="00F4257A"/>
    <w:rsid w:val="00F436E2"/>
    <w:rsid w:val="00F439E7"/>
    <w:rsid w:val="00F46246"/>
    <w:rsid w:val="00F46C6F"/>
    <w:rsid w:val="00F4798B"/>
    <w:rsid w:val="00F52854"/>
    <w:rsid w:val="00F56DD9"/>
    <w:rsid w:val="00F57D55"/>
    <w:rsid w:val="00F60D2B"/>
    <w:rsid w:val="00F61F8D"/>
    <w:rsid w:val="00F62AEE"/>
    <w:rsid w:val="00F62D09"/>
    <w:rsid w:val="00F658CB"/>
    <w:rsid w:val="00F6734B"/>
    <w:rsid w:val="00F70F15"/>
    <w:rsid w:val="00F75CA4"/>
    <w:rsid w:val="00F77016"/>
    <w:rsid w:val="00F775C5"/>
    <w:rsid w:val="00F778D1"/>
    <w:rsid w:val="00F80A51"/>
    <w:rsid w:val="00F83F6F"/>
    <w:rsid w:val="00F84F48"/>
    <w:rsid w:val="00F853EC"/>
    <w:rsid w:val="00F854B5"/>
    <w:rsid w:val="00F86868"/>
    <w:rsid w:val="00F86A19"/>
    <w:rsid w:val="00F87CC9"/>
    <w:rsid w:val="00F9062D"/>
    <w:rsid w:val="00F91AD1"/>
    <w:rsid w:val="00F93905"/>
    <w:rsid w:val="00F9487F"/>
    <w:rsid w:val="00F961FE"/>
    <w:rsid w:val="00F9700C"/>
    <w:rsid w:val="00FA01D2"/>
    <w:rsid w:val="00FA0C7F"/>
    <w:rsid w:val="00FA1578"/>
    <w:rsid w:val="00FA54DA"/>
    <w:rsid w:val="00FA64B2"/>
    <w:rsid w:val="00FA6861"/>
    <w:rsid w:val="00FB3877"/>
    <w:rsid w:val="00FB575A"/>
    <w:rsid w:val="00FB5927"/>
    <w:rsid w:val="00FB676B"/>
    <w:rsid w:val="00FB6920"/>
    <w:rsid w:val="00FB7189"/>
    <w:rsid w:val="00FB76A1"/>
    <w:rsid w:val="00FC27AD"/>
    <w:rsid w:val="00FC551A"/>
    <w:rsid w:val="00FC5C53"/>
    <w:rsid w:val="00FD0684"/>
    <w:rsid w:val="00FD176B"/>
    <w:rsid w:val="00FD4023"/>
    <w:rsid w:val="00FD7A6A"/>
    <w:rsid w:val="00FE0205"/>
    <w:rsid w:val="00FE124A"/>
    <w:rsid w:val="00FF30DC"/>
    <w:rsid w:val="00FF3825"/>
    <w:rsid w:val="00FF5684"/>
    <w:rsid w:val="00FF5A2D"/>
    <w:rsid w:val="35F94C5E"/>
    <w:rsid w:val="37AE4381"/>
    <w:rsid w:val="3B2B5A93"/>
    <w:rsid w:val="4C886622"/>
    <w:rsid w:val="4F756E1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660C7B"/>
  <w15:docId w15:val="{87D7CE19-2C0D-42BB-B795-C2D430FE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uiPriority="0"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locked/>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pPr>
      <w:keepNext/>
      <w:outlineLvl w:val="1"/>
    </w:pPr>
    <w:rPr>
      <w:rFonts w:ascii="Arial" w:hAnsi="Arial"/>
      <w:b/>
      <w:caps/>
      <w:sz w:val="16"/>
      <w:szCs w:val="20"/>
    </w:rPr>
  </w:style>
  <w:style w:type="paragraph" w:styleId="Titre3">
    <w:name w:val="heading 3"/>
    <w:basedOn w:val="Normal"/>
    <w:next w:val="Normal"/>
    <w:link w:val="Titre3Car"/>
    <w:qFormat/>
    <w:locked/>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pPr>
      <w:keepNext/>
      <w:spacing w:before="240" w:after="60"/>
      <w:outlineLvl w:val="3"/>
    </w:pPr>
    <w:rPr>
      <w:b/>
      <w:bCs/>
      <w:sz w:val="28"/>
      <w:szCs w:val="28"/>
    </w:rPr>
  </w:style>
  <w:style w:type="paragraph" w:styleId="Titre5">
    <w:name w:val="heading 5"/>
    <w:basedOn w:val="Normal"/>
    <w:next w:val="Normal"/>
    <w:qFormat/>
    <w:locked/>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qFormat/>
    <w:rPr>
      <w:rFonts w:cs="Times New Roman"/>
      <w:color w:val="0000FF"/>
      <w:u w:val="single"/>
    </w:rPr>
  </w:style>
  <w:style w:type="character" w:styleId="lev">
    <w:name w:val="Strong"/>
    <w:basedOn w:val="Policepardfaut"/>
    <w:qFormat/>
    <w:rPr>
      <w:rFonts w:cs="Times New Roman"/>
      <w:b/>
      <w:bCs/>
    </w:rPr>
  </w:style>
  <w:style w:type="character" w:styleId="Accentuation">
    <w:name w:val="Emphasis"/>
    <w:basedOn w:val="Policepardfaut"/>
    <w:qFormat/>
    <w:locked/>
    <w:rPr>
      <w:i/>
      <w:iCs/>
    </w:rPr>
  </w:style>
  <w:style w:type="paragraph" w:styleId="Corpsdetexte3">
    <w:name w:val="Body Text 3"/>
    <w:basedOn w:val="Normal"/>
    <w:link w:val="Corpsdetexte3Car"/>
    <w:uiPriority w:val="99"/>
    <w:qFormat/>
    <w:pPr>
      <w:spacing w:after="120"/>
    </w:pPr>
    <w:rPr>
      <w:sz w:val="16"/>
      <w:szCs w:val="16"/>
    </w:rPr>
  </w:style>
  <w:style w:type="paragraph" w:styleId="Corpsdetexte">
    <w:name w:val="Body Text"/>
    <w:basedOn w:val="Normal"/>
    <w:link w:val="CorpsdetexteCar"/>
    <w:uiPriority w:val="99"/>
    <w:qFormat/>
    <w:pPr>
      <w:jc w:val="both"/>
    </w:pPr>
  </w:style>
  <w:style w:type="paragraph" w:styleId="Textedebulles">
    <w:name w:val="Balloon Text"/>
    <w:basedOn w:val="Normal"/>
    <w:link w:val="TextedebullesCar"/>
    <w:uiPriority w:val="99"/>
    <w:semiHidden/>
    <w:qFormat/>
    <w:rPr>
      <w:rFonts w:ascii="Tahoma" w:hAnsi="Tahoma" w:cs="Tahoma"/>
      <w:sz w:val="16"/>
      <w:szCs w:val="16"/>
    </w:rPr>
  </w:style>
  <w:style w:type="paragraph" w:styleId="Textebrut">
    <w:name w:val="Plain Text"/>
    <w:basedOn w:val="Normal"/>
    <w:link w:val="TextebrutCar"/>
    <w:uiPriority w:val="99"/>
    <w:semiHidden/>
    <w:unhideWhenUsed/>
    <w:qFormat/>
    <w:rPr>
      <w:rFonts w:ascii="Calibri" w:eastAsiaTheme="minorHAnsi" w:hAnsi="Calibri" w:cstheme="minorBidi"/>
      <w:sz w:val="22"/>
      <w:szCs w:val="21"/>
      <w:lang w:eastAsia="en-US"/>
    </w:rPr>
  </w:style>
  <w:style w:type="paragraph" w:styleId="Corpsdetexte2">
    <w:name w:val="Body Text 2"/>
    <w:basedOn w:val="Normal"/>
    <w:link w:val="Corpsdetexte2Car"/>
    <w:uiPriority w:val="99"/>
    <w:qFormat/>
    <w:pPr>
      <w:spacing w:after="120" w:line="480" w:lineRule="auto"/>
    </w:pPr>
  </w:style>
  <w:style w:type="paragraph" w:styleId="NormalWeb">
    <w:name w:val="Normal (Web)"/>
    <w:basedOn w:val="Normal"/>
    <w:uiPriority w:val="99"/>
    <w:qFormat/>
    <w:pPr>
      <w:spacing w:before="100" w:beforeAutospacing="1" w:after="100" w:afterAutospacing="1"/>
    </w:pPr>
  </w:style>
  <w:style w:type="paragraph" w:styleId="Pieddepage">
    <w:name w:val="footer"/>
    <w:basedOn w:val="Normal"/>
    <w:link w:val="PieddepageCar"/>
    <w:uiPriority w:val="99"/>
    <w:qFormat/>
    <w:pPr>
      <w:tabs>
        <w:tab w:val="center" w:pos="4153"/>
        <w:tab w:val="right" w:pos="8306"/>
      </w:tabs>
      <w:overflowPunct w:val="0"/>
      <w:autoSpaceDE w:val="0"/>
      <w:autoSpaceDN w:val="0"/>
      <w:adjustRightInd w:val="0"/>
      <w:textAlignment w:val="baseline"/>
    </w:pPr>
    <w:rPr>
      <w:szCs w:val="20"/>
      <w:lang w:eastAsia="en-US"/>
    </w:rPr>
  </w:style>
  <w:style w:type="paragraph" w:styleId="En-tte">
    <w:name w:val="header"/>
    <w:basedOn w:val="Normal"/>
    <w:link w:val="En-tteCar"/>
    <w:uiPriority w:val="99"/>
    <w:semiHidden/>
    <w:unhideWhenUsed/>
    <w:qFormat/>
    <w:pPr>
      <w:tabs>
        <w:tab w:val="center" w:pos="4536"/>
        <w:tab w:val="right" w:pos="9072"/>
      </w:tabs>
    </w:pPr>
  </w:style>
  <w:style w:type="character" w:customStyle="1" w:styleId="Titre2Car">
    <w:name w:val="Titre 2 Car"/>
    <w:basedOn w:val="Policepardfaut"/>
    <w:link w:val="Titre2"/>
    <w:uiPriority w:val="99"/>
    <w:qFormat/>
    <w:locked/>
    <w:rPr>
      <w:rFonts w:ascii="Arial" w:hAnsi="Arial" w:cs="Times New Roman"/>
      <w:b/>
      <w:caps/>
      <w:sz w:val="16"/>
    </w:rPr>
  </w:style>
  <w:style w:type="character" w:customStyle="1" w:styleId="Titre4Car">
    <w:name w:val="Titre 4 Car"/>
    <w:basedOn w:val="Policepardfaut"/>
    <w:link w:val="Titre4"/>
    <w:uiPriority w:val="99"/>
    <w:semiHidden/>
    <w:qFormat/>
    <w:locked/>
    <w:rPr>
      <w:rFonts w:ascii="Calibri" w:eastAsia="Times New Roman" w:hAnsi="Calibri" w:cs="Times New Roman"/>
      <w:b/>
      <w:bCs/>
      <w:sz w:val="28"/>
      <w:szCs w:val="28"/>
    </w:rPr>
  </w:style>
  <w:style w:type="paragraph" w:styleId="Paragraphedeliste">
    <w:name w:val="List Paragraph"/>
    <w:basedOn w:val="Normal"/>
    <w:uiPriority w:val="34"/>
    <w:qFormat/>
    <w:pPr>
      <w:ind w:left="720"/>
      <w:contextualSpacing/>
    </w:pPr>
  </w:style>
  <w:style w:type="character" w:customStyle="1" w:styleId="CorpsdetexteCar">
    <w:name w:val="Corps de texte Car"/>
    <w:basedOn w:val="Policepardfaut"/>
    <w:link w:val="Corpsdetexte"/>
    <w:uiPriority w:val="99"/>
    <w:semiHidden/>
    <w:qFormat/>
    <w:locked/>
    <w:rPr>
      <w:rFonts w:cs="Times New Roman"/>
      <w:sz w:val="24"/>
      <w:szCs w:val="24"/>
    </w:rPr>
  </w:style>
  <w:style w:type="character" w:customStyle="1" w:styleId="TextedebullesCar">
    <w:name w:val="Texte de bulles Car"/>
    <w:basedOn w:val="Policepardfaut"/>
    <w:link w:val="Textedebulles"/>
    <w:uiPriority w:val="99"/>
    <w:semiHidden/>
    <w:qFormat/>
    <w:locked/>
    <w:rPr>
      <w:rFonts w:ascii="Tahoma" w:hAnsi="Tahoma" w:cs="Tahoma"/>
      <w:sz w:val="16"/>
      <w:szCs w:val="16"/>
    </w:rPr>
  </w:style>
  <w:style w:type="paragraph" w:customStyle="1" w:styleId="spip">
    <w:name w:val="spip"/>
    <w:basedOn w:val="Normal"/>
    <w:uiPriority w:val="99"/>
    <w:qFormat/>
    <w:pPr>
      <w:spacing w:before="100" w:beforeAutospacing="1" w:after="100" w:afterAutospacing="1"/>
    </w:pPr>
    <w:rPr>
      <w:rFonts w:ascii="Arial" w:hAnsi="Arial" w:cs="Arial"/>
      <w:color w:val="000000"/>
    </w:rPr>
  </w:style>
  <w:style w:type="character" w:customStyle="1" w:styleId="Corpsdetexte2Car">
    <w:name w:val="Corps de texte 2 Car"/>
    <w:basedOn w:val="Policepardfaut"/>
    <w:link w:val="Corpsdetexte2"/>
    <w:uiPriority w:val="99"/>
    <w:semiHidden/>
    <w:qFormat/>
    <w:locked/>
    <w:rPr>
      <w:rFonts w:cs="Times New Roman"/>
      <w:sz w:val="24"/>
      <w:szCs w:val="24"/>
    </w:rPr>
  </w:style>
  <w:style w:type="character" w:customStyle="1" w:styleId="Corpsdetexte3Car">
    <w:name w:val="Corps de texte 3 Car"/>
    <w:basedOn w:val="Policepardfaut"/>
    <w:link w:val="Corpsdetexte3"/>
    <w:uiPriority w:val="99"/>
    <w:semiHidden/>
    <w:qFormat/>
    <w:locked/>
    <w:rPr>
      <w:rFonts w:cs="Times New Roman"/>
      <w:sz w:val="16"/>
      <w:szCs w:val="16"/>
    </w:rPr>
  </w:style>
  <w:style w:type="character" w:customStyle="1" w:styleId="PieddepageCar">
    <w:name w:val="Pied de page Car"/>
    <w:basedOn w:val="Policepardfaut"/>
    <w:link w:val="Pieddepage"/>
    <w:uiPriority w:val="99"/>
    <w:semiHidden/>
    <w:qFormat/>
    <w:locked/>
    <w:rPr>
      <w:rFonts w:cs="Times New Roman"/>
      <w:sz w:val="24"/>
      <w:szCs w:val="24"/>
    </w:rPr>
  </w:style>
  <w:style w:type="paragraph" w:customStyle="1" w:styleId="Style1">
    <w:name w:val="Style 1"/>
    <w:basedOn w:val="Normal"/>
    <w:uiPriority w:val="99"/>
    <w:qFormat/>
    <w:pPr>
      <w:widowControl w:val="0"/>
      <w:autoSpaceDE w:val="0"/>
      <w:autoSpaceDN w:val="0"/>
      <w:ind w:right="72"/>
      <w:jc w:val="both"/>
    </w:pPr>
  </w:style>
  <w:style w:type="paragraph" w:customStyle="1" w:styleId="Style2">
    <w:name w:val="Style 2"/>
    <w:basedOn w:val="Normal"/>
    <w:qFormat/>
    <w:pPr>
      <w:widowControl w:val="0"/>
      <w:autoSpaceDE w:val="0"/>
      <w:autoSpaceDN w:val="0"/>
      <w:spacing w:line="264" w:lineRule="atLeast"/>
    </w:pPr>
  </w:style>
  <w:style w:type="character" w:customStyle="1" w:styleId="En-tteCar">
    <w:name w:val="En-tête Car"/>
    <w:basedOn w:val="Policepardfaut"/>
    <w:link w:val="En-tte"/>
    <w:uiPriority w:val="99"/>
    <w:semiHidden/>
    <w:qFormat/>
    <w:rPr>
      <w:sz w:val="24"/>
      <w:szCs w:val="24"/>
    </w:rPr>
  </w:style>
  <w:style w:type="paragraph" w:customStyle="1" w:styleId="Style3">
    <w:name w:val="Style 3"/>
    <w:basedOn w:val="Normal"/>
    <w:qFormat/>
    <w:pPr>
      <w:widowControl w:val="0"/>
      <w:autoSpaceDE w:val="0"/>
      <w:autoSpaceDN w:val="0"/>
      <w:ind w:left="360" w:right="72" w:firstLine="1656"/>
    </w:pPr>
  </w:style>
  <w:style w:type="paragraph" w:customStyle="1" w:styleId="Contenudetableau">
    <w:name w:val="Contenu de tableau"/>
    <w:basedOn w:val="Normal"/>
    <w:qFormat/>
    <w:pPr>
      <w:widowControl w:val="0"/>
      <w:suppressLineNumbers/>
      <w:suppressAutoHyphens/>
    </w:pPr>
    <w:rPr>
      <w:rFonts w:eastAsia="Lucida Sans Unicode" w:cs="Tahoma"/>
      <w:lang w:bidi="fr-FR"/>
    </w:rPr>
  </w:style>
  <w:style w:type="character" w:customStyle="1" w:styleId="Titre1Car">
    <w:name w:val="Titre 1 Car"/>
    <w:basedOn w:val="Policepardfaut"/>
    <w:link w:val="Titre1"/>
    <w:qFormat/>
    <w:rPr>
      <w:rFonts w:ascii="Cambria" w:eastAsia="Times New Roman" w:hAnsi="Cambria" w:cs="Times New Roman"/>
      <w:b/>
      <w:bCs/>
      <w:kern w:val="32"/>
      <w:sz w:val="32"/>
      <w:szCs w:val="32"/>
    </w:rPr>
  </w:style>
  <w:style w:type="character" w:customStyle="1" w:styleId="Titre3Car">
    <w:name w:val="Titre 3 Car"/>
    <w:basedOn w:val="Policepardfaut"/>
    <w:link w:val="Titre3"/>
    <w:qFormat/>
    <w:rPr>
      <w:rFonts w:ascii="Arial" w:hAnsi="Arial" w:cs="Arial"/>
      <w:b/>
      <w:bCs/>
      <w:sz w:val="26"/>
      <w:szCs w:val="26"/>
    </w:rPr>
  </w:style>
  <w:style w:type="table" w:styleId="Grilledutableau">
    <w:name w:val="Table Grid"/>
    <w:basedOn w:val="Tableau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
    <w:name w:val="M6"/>
    <w:basedOn w:val="Normal"/>
    <w:qFormat/>
    <w:pPr>
      <w:widowControl w:val="0"/>
      <w:suppressAutoHyphens/>
      <w:spacing w:before="20"/>
      <w:ind w:left="113" w:right="57" w:firstLine="113"/>
      <w:jc w:val="both"/>
    </w:pPr>
    <w:rPr>
      <w:rFonts w:ascii="Arial" w:hAnsi="Arial" w:cs="Arial"/>
      <w:sz w:val="18"/>
      <w:szCs w:val="18"/>
      <w:lang w:eastAsia="zh-CN"/>
    </w:rPr>
  </w:style>
  <w:style w:type="paragraph" w:customStyle="1" w:styleId="v1v1v1v1msonormal">
    <w:name w:val="v1v1v1v1msonormal"/>
    <w:basedOn w:val="Normal"/>
    <w:qFormat/>
    <w:pPr>
      <w:spacing w:before="100" w:beforeAutospacing="1" w:after="100" w:afterAutospacing="1"/>
    </w:pPr>
    <w:rPr>
      <w:rFonts w:eastAsiaTheme="minorHAnsi"/>
    </w:rPr>
  </w:style>
  <w:style w:type="table" w:customStyle="1" w:styleId="TableGrid">
    <w:name w:val="TableGrid"/>
    <w:qFormat/>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qFormat/>
    <w:pPr>
      <w:suppressAutoHyphens/>
      <w:autoSpaceDN w:val="0"/>
      <w:spacing w:after="160" w:line="256" w:lineRule="auto"/>
    </w:pPr>
    <w:rPr>
      <w:rFonts w:ascii="Calibri" w:eastAsia="Calibri" w:hAnsi="Calibri" w:cs="F"/>
      <w:kern w:val="3"/>
      <w:sz w:val="22"/>
      <w:szCs w:val="22"/>
      <w:lang w:eastAsia="en-US"/>
    </w:rPr>
  </w:style>
  <w:style w:type="paragraph" w:customStyle="1" w:styleId="RedaliaNormal">
    <w:name w:val="Redalia : Normal"/>
    <w:basedOn w:val="Standard"/>
    <w:qFormat/>
    <w:pPr>
      <w:spacing w:before="40" w:after="0" w:line="240" w:lineRule="auto"/>
      <w:jc w:val="both"/>
    </w:pPr>
    <w:rPr>
      <w:rFonts w:cs="Calibri"/>
      <w:lang w:eastAsia="fr-FR"/>
    </w:rPr>
  </w:style>
  <w:style w:type="character" w:customStyle="1" w:styleId="TextebrutCar">
    <w:name w:val="Texte brut Car"/>
    <w:basedOn w:val="Policepardfaut"/>
    <w:link w:val="Textebrut"/>
    <w:uiPriority w:val="99"/>
    <w:semiHidden/>
    <w:qFormat/>
    <w:rPr>
      <w:rFonts w:ascii="Calibri" w:eastAsiaTheme="minorHAnsi" w:hAnsi="Calibri" w:cstheme="minorBidi"/>
      <w:sz w:val="22"/>
      <w:szCs w:val="21"/>
      <w:lang w:eastAsia="en-U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Lucida Sans Unicode" w:eastAsia="Lucida Sans Unicode" w:hAnsi="Lucida Sans Unicode" w:cs="Lucida Sans Unicode"/>
      <w:sz w:val="22"/>
      <w:szCs w:val="22"/>
      <w:lang w:eastAsia="en-US"/>
    </w:rPr>
  </w:style>
  <w:style w:type="character" w:customStyle="1" w:styleId="fontstyle01">
    <w:name w:val="fontstyle01"/>
    <w:basedOn w:val="Policepardfaut"/>
    <w:qFormat/>
    <w:rPr>
      <w:rFonts w:ascii="Helvetica" w:hAnsi="Helvetica" w:hint="default"/>
      <w:color w:val="000000"/>
      <w:sz w:val="26"/>
      <w:szCs w:val="26"/>
    </w:rPr>
  </w:style>
  <w:style w:type="character" w:customStyle="1" w:styleId="markedcontent">
    <w:name w:val="markedcontent"/>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EA0BE36-111A-4A19-864B-6E52F47B33C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709</Words>
  <Characters>4143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REUNION</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dc:title>
  <dc:creator>MAIRIE DE ST JUIRE</dc:creator>
  <cp:lastModifiedBy>mlgeor</cp:lastModifiedBy>
  <cp:revision>7</cp:revision>
  <cp:lastPrinted>2022-12-13T13:38:00Z</cp:lastPrinted>
  <dcterms:created xsi:type="dcterms:W3CDTF">2022-12-05T17:10:00Z</dcterms:created>
  <dcterms:modified xsi:type="dcterms:W3CDTF">2022-12-13T13:38:00Z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1036-11.2.0.11380</vt:lpwstr>
  </property>
  <property fmtid="{D5CDD505-2E9C-101B-9397-08002B2CF9AE}" pid="3" name="ICV">
    <vt:lpwstr>361B2FD2FC80461B9FCFD3B4B9598D28</vt:lpwstr>
  </property>
</Properties>
</file>